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971D6" w14:textId="09DD18B4" w:rsidR="00C34595" w:rsidRPr="000863A7" w:rsidRDefault="00C34595" w:rsidP="00C34595">
      <w:pPr>
        <w:widowControl/>
        <w:spacing w:before="100" w:beforeAutospacing="1" w:after="100" w:afterAutospacing="1"/>
        <w:jc w:val="center"/>
        <w:outlineLvl w:val="2"/>
        <w:rPr>
          <w:rFonts w:ascii="Arial" w:eastAsia="ＭＳ Ｐゴシック" w:hAnsi="Arial" w:cs="Arial"/>
          <w:b/>
          <w:bCs/>
          <w:color w:val="4D4D4D"/>
          <w:kern w:val="0"/>
          <w:sz w:val="24"/>
          <w:szCs w:val="24"/>
        </w:rPr>
      </w:pPr>
      <w:r w:rsidRPr="000863A7">
        <w:rPr>
          <w:rFonts w:ascii="Arial" w:eastAsia="ＭＳ Ｐゴシック" w:hAnsi="Arial" w:cs="Arial" w:hint="eastAsia"/>
          <w:b/>
          <w:bCs/>
          <w:color w:val="4D4D4D"/>
          <w:kern w:val="0"/>
          <w:sz w:val="24"/>
          <w:szCs w:val="24"/>
        </w:rPr>
        <w:t>診療報酬に関する</w:t>
      </w:r>
      <w:r w:rsidR="007F62BA" w:rsidRPr="000863A7">
        <w:rPr>
          <w:rFonts w:ascii="Arial" w:eastAsia="ＭＳ Ｐゴシック" w:hAnsi="Arial" w:cs="Arial" w:hint="eastAsia"/>
          <w:b/>
          <w:bCs/>
          <w:color w:val="4D4D4D"/>
          <w:kern w:val="0"/>
          <w:sz w:val="24"/>
          <w:szCs w:val="24"/>
        </w:rPr>
        <w:t>院内掲示</w:t>
      </w:r>
      <w:bookmarkStart w:id="0" w:name="_Hlk170932721"/>
    </w:p>
    <w:bookmarkEnd w:id="0"/>
    <w:p w14:paraId="6787076E" w14:textId="79CCC223" w:rsidR="006E108A" w:rsidRDefault="00E94D72" w:rsidP="00C34595">
      <w:pPr>
        <w:widowControl/>
        <w:spacing w:before="100" w:beforeAutospacing="1" w:after="100" w:afterAutospacing="1"/>
        <w:jc w:val="left"/>
        <w:rPr>
          <w:rFonts w:ascii="ＭＳ Ｐゴシック" w:eastAsia="ＭＳ Ｐゴシック" w:hAnsi="ＭＳ Ｐゴシック" w:cs="Arial"/>
          <w:color w:val="4D4D4D"/>
          <w:kern w:val="0"/>
          <w:sz w:val="24"/>
          <w:szCs w:val="24"/>
        </w:rPr>
      </w:pPr>
      <w:r w:rsidRPr="00783FA8">
        <w:rPr>
          <w:rFonts w:ascii="ＭＳ Ｐゴシック" w:eastAsia="ＭＳ Ｐゴシック" w:hAnsi="ＭＳ Ｐゴシック" w:cs="Arial"/>
          <w:b/>
          <w:bCs/>
          <w:color w:val="4D4D4D"/>
          <w:kern w:val="0"/>
          <w:sz w:val="24"/>
          <w:szCs w:val="24"/>
        </w:rPr>
        <w:t>【医療</w:t>
      </w:r>
      <w:r>
        <w:rPr>
          <w:rFonts w:ascii="ＭＳ Ｐゴシック" w:eastAsia="ＭＳ Ｐゴシック" w:hAnsi="ＭＳ Ｐゴシック" w:cs="Arial" w:hint="eastAsia"/>
          <w:b/>
          <w:bCs/>
          <w:color w:val="4D4D4D"/>
          <w:kern w:val="0"/>
          <w:sz w:val="24"/>
          <w:szCs w:val="24"/>
        </w:rPr>
        <w:t>情報取得</w:t>
      </w:r>
      <w:r w:rsidRPr="00783FA8">
        <w:rPr>
          <w:rFonts w:ascii="ＭＳ Ｐゴシック" w:eastAsia="ＭＳ Ｐゴシック" w:hAnsi="ＭＳ Ｐゴシック" w:cs="Arial"/>
          <w:b/>
          <w:bCs/>
          <w:color w:val="4D4D4D"/>
          <w:kern w:val="0"/>
          <w:sz w:val="24"/>
          <w:szCs w:val="24"/>
        </w:rPr>
        <w:t>加算】</w:t>
      </w:r>
      <w:r w:rsidRPr="00783FA8">
        <w:rPr>
          <w:rFonts w:ascii="ＭＳ Ｐゴシック" w:eastAsia="ＭＳ Ｐゴシック" w:hAnsi="ＭＳ Ｐゴシック" w:cs="Arial"/>
          <w:color w:val="4D4D4D"/>
          <w:kern w:val="0"/>
          <w:sz w:val="24"/>
          <w:szCs w:val="24"/>
        </w:rPr>
        <w:br/>
      </w:r>
      <w:r w:rsidR="003D0A2A">
        <w:rPr>
          <w:rFonts w:ascii="ＭＳ Ｐゴシック" w:eastAsia="ＭＳ Ｐゴシック" w:hAnsi="ＭＳ Ｐゴシック" w:cs="Arial" w:hint="eastAsia"/>
          <w:color w:val="4D4D4D"/>
          <w:kern w:val="0"/>
          <w:sz w:val="24"/>
          <w:szCs w:val="24"/>
        </w:rPr>
        <w:t>当院</w:t>
      </w:r>
      <w:r>
        <w:rPr>
          <w:rFonts w:ascii="ＭＳ Ｐゴシック" w:eastAsia="ＭＳ Ｐゴシック" w:hAnsi="ＭＳ Ｐゴシック" w:cs="Arial" w:hint="eastAsia"/>
          <w:color w:val="4D4D4D"/>
          <w:kern w:val="0"/>
          <w:sz w:val="24"/>
          <w:szCs w:val="24"/>
        </w:rPr>
        <w:t>で</w:t>
      </w:r>
      <w:r w:rsidR="003D0A2A">
        <w:rPr>
          <w:rFonts w:ascii="ＭＳ Ｐゴシック" w:eastAsia="ＭＳ Ｐゴシック" w:hAnsi="ＭＳ Ｐゴシック" w:cs="Arial" w:hint="eastAsia"/>
          <w:color w:val="4D4D4D"/>
          <w:kern w:val="0"/>
          <w:sz w:val="24"/>
          <w:szCs w:val="24"/>
        </w:rPr>
        <w:t>はオンライン資格確認システム導入の原則義務化を踏まえ、当該システムを導入している保健医療機関となります。</w:t>
      </w:r>
    </w:p>
    <w:p w14:paraId="06C84ECA" w14:textId="77777777" w:rsidR="006E108A" w:rsidRDefault="003D0A2A" w:rsidP="00C34595">
      <w:pPr>
        <w:widowControl/>
        <w:spacing w:before="100" w:beforeAutospacing="1" w:after="100" w:afterAutospacing="1"/>
        <w:jc w:val="left"/>
        <w:rPr>
          <w:rFonts w:ascii="ＭＳ Ｐゴシック" w:eastAsia="ＭＳ Ｐゴシック" w:hAnsi="ＭＳ Ｐゴシック" w:cs="Arial"/>
          <w:color w:val="4D4D4D"/>
          <w:kern w:val="0"/>
          <w:sz w:val="24"/>
          <w:szCs w:val="24"/>
        </w:rPr>
      </w:pPr>
      <w:r>
        <w:rPr>
          <w:rFonts w:ascii="ＭＳ Ｐゴシック" w:eastAsia="ＭＳ Ｐゴシック" w:hAnsi="ＭＳ Ｐゴシック" w:cs="Arial" w:hint="eastAsia"/>
          <w:color w:val="4D4D4D"/>
          <w:kern w:val="0"/>
          <w:sz w:val="24"/>
          <w:szCs w:val="24"/>
        </w:rPr>
        <w:t>マイナ保険証等の利用を通じて</w:t>
      </w:r>
      <w:r w:rsidR="00C34595">
        <w:rPr>
          <w:rFonts w:ascii="ＭＳ Ｐゴシック" w:eastAsia="ＭＳ Ｐゴシック" w:hAnsi="ＭＳ Ｐゴシック" w:cs="Arial" w:hint="eastAsia"/>
          <w:color w:val="4D4D4D"/>
          <w:kern w:val="0"/>
          <w:sz w:val="24"/>
          <w:szCs w:val="24"/>
        </w:rPr>
        <w:t>診療情報を取得・活用することにより、質の高い医療の提供を努めています</w:t>
      </w:r>
      <w:r w:rsidR="00C34595" w:rsidRPr="0020464A">
        <w:rPr>
          <w:rFonts w:ascii="ＭＳ Ｐゴシック" w:eastAsia="ＭＳ Ｐゴシック" w:hAnsi="ＭＳ Ｐゴシック" w:cs="Arial" w:hint="eastAsia"/>
          <w:color w:val="4D4D4D"/>
          <w:kern w:val="0"/>
          <w:sz w:val="24"/>
          <w:szCs w:val="24"/>
        </w:rPr>
        <w:t>。</w:t>
      </w:r>
    </w:p>
    <w:p w14:paraId="3FA094AD" w14:textId="77777777" w:rsidR="006E108A" w:rsidRDefault="003D0A2A" w:rsidP="00C34595">
      <w:pPr>
        <w:widowControl/>
        <w:spacing w:before="100" w:beforeAutospacing="1" w:after="100" w:afterAutospacing="1"/>
        <w:jc w:val="left"/>
        <w:rPr>
          <w:rFonts w:ascii="ＭＳ Ｐゴシック" w:eastAsia="ＭＳ Ｐゴシック" w:hAnsi="ＭＳ Ｐゴシック" w:cs="Arial"/>
          <w:color w:val="4D4D4D"/>
          <w:kern w:val="0"/>
          <w:sz w:val="24"/>
          <w:szCs w:val="24"/>
        </w:rPr>
      </w:pPr>
      <w:r>
        <w:rPr>
          <w:rFonts w:ascii="ＭＳ Ｐゴシック" w:eastAsia="ＭＳ Ｐゴシック" w:hAnsi="ＭＳ Ｐゴシック" w:cs="Arial" w:hint="eastAsia"/>
          <w:color w:val="4D4D4D"/>
          <w:kern w:val="0"/>
          <w:sz w:val="24"/>
          <w:szCs w:val="24"/>
        </w:rPr>
        <w:t>正確な情報を取得・活用する為、</w:t>
      </w:r>
      <w:r w:rsidR="00C34595">
        <w:rPr>
          <w:rFonts w:ascii="ＭＳ Ｐゴシック" w:eastAsia="ＭＳ Ｐゴシック" w:hAnsi="ＭＳ Ｐゴシック" w:cs="Arial" w:hint="eastAsia"/>
          <w:color w:val="4D4D4D"/>
          <w:kern w:val="0"/>
          <w:sz w:val="24"/>
          <w:szCs w:val="24"/>
        </w:rPr>
        <w:t>マイナ保険証の利用にご協力をお願いします。</w:t>
      </w:r>
    </w:p>
    <w:p w14:paraId="5AD9C075" w14:textId="4D8342A5" w:rsidR="003D0A2A" w:rsidRPr="003D0A2A" w:rsidRDefault="003D0A2A" w:rsidP="00C34595">
      <w:pPr>
        <w:widowControl/>
        <w:spacing w:before="100" w:beforeAutospacing="1" w:after="100" w:afterAutospacing="1"/>
        <w:jc w:val="left"/>
        <w:rPr>
          <w:rFonts w:ascii="ＭＳ Ｐゴシック" w:eastAsia="ＭＳ Ｐゴシック" w:hAnsi="ＭＳ Ｐゴシック" w:cs="Arial"/>
          <w:color w:val="4D4D4D"/>
          <w:kern w:val="0"/>
          <w:sz w:val="24"/>
          <w:szCs w:val="24"/>
        </w:rPr>
      </w:pPr>
      <w:r>
        <w:rPr>
          <w:rFonts w:ascii="ＭＳ Ｐゴシック" w:eastAsia="ＭＳ Ｐゴシック" w:hAnsi="ＭＳ Ｐゴシック" w:cs="Arial" w:hint="eastAsia"/>
          <w:color w:val="4D4D4D"/>
          <w:kern w:val="0"/>
          <w:sz w:val="24"/>
          <w:szCs w:val="24"/>
        </w:rPr>
        <w:t>公費負担受給者証についてはマイナンバーカードでは確認できませんので、必ず原本をお持ちください。</w:t>
      </w:r>
    </w:p>
    <w:p w14:paraId="3B4ED42D" w14:textId="77777777" w:rsidR="00FA3498" w:rsidRDefault="00C34595" w:rsidP="00822A87">
      <w:pPr>
        <w:widowControl/>
        <w:spacing w:before="100" w:beforeAutospacing="1" w:after="100" w:afterAutospacing="1"/>
        <w:jc w:val="left"/>
        <w:rPr>
          <w:rFonts w:ascii="Cambria" w:eastAsia="ＭＳ Ｐゴシック" w:hAnsi="Cambria" w:cs="Cambria"/>
          <w:color w:val="4D4D4D"/>
          <w:kern w:val="0"/>
          <w:sz w:val="24"/>
          <w:szCs w:val="24"/>
        </w:rPr>
      </w:pPr>
      <w:r w:rsidRPr="00783FA8">
        <w:rPr>
          <w:rFonts w:ascii="ＭＳ Ｐゴシック" w:eastAsia="ＭＳ Ｐゴシック" w:hAnsi="ＭＳ Ｐゴシック" w:cs="Arial"/>
          <w:b/>
          <w:bCs/>
          <w:color w:val="4D4D4D"/>
          <w:kern w:val="0"/>
          <w:sz w:val="24"/>
          <w:szCs w:val="24"/>
        </w:rPr>
        <w:t>【医療DX推進体制整備加算】</w:t>
      </w:r>
      <w:r w:rsidRPr="00783FA8">
        <w:rPr>
          <w:rFonts w:ascii="ＭＳ Ｐゴシック" w:eastAsia="ＭＳ Ｐゴシック" w:hAnsi="ＭＳ Ｐゴシック" w:cs="Arial"/>
          <w:color w:val="4D4D4D"/>
          <w:kern w:val="0"/>
          <w:sz w:val="24"/>
          <w:szCs w:val="24"/>
        </w:rPr>
        <w:br/>
      </w:r>
      <w:r w:rsidR="003D0A2A">
        <w:rPr>
          <w:rFonts w:ascii="ＭＳ Ｐゴシック" w:eastAsia="ＭＳ Ｐゴシック" w:hAnsi="ＭＳ Ｐゴシック" w:cs="Arial" w:hint="eastAsia"/>
          <w:color w:val="4D4D4D"/>
          <w:kern w:val="0"/>
          <w:sz w:val="24"/>
          <w:szCs w:val="24"/>
        </w:rPr>
        <w:t>当院では以下の通り医療DX推進の体制を整備し活用しております。</w:t>
      </w:r>
      <w:r w:rsidRPr="00783FA8">
        <w:rPr>
          <w:rFonts w:ascii="ＭＳ Ｐゴシック" w:eastAsia="ＭＳ Ｐゴシック" w:hAnsi="ＭＳ Ｐゴシック" w:cs="Arial"/>
          <w:color w:val="4D4D4D"/>
          <w:kern w:val="0"/>
          <w:sz w:val="24"/>
          <w:szCs w:val="24"/>
        </w:rPr>
        <w:br/>
      </w:r>
      <w:bookmarkStart w:id="1" w:name="_Hlk170938497"/>
      <w:r w:rsidR="00822A87" w:rsidRPr="00783FA8">
        <w:rPr>
          <w:rFonts w:ascii="ＭＳ Ｐゴシック" w:eastAsia="ＭＳ Ｐゴシック" w:hAnsi="ＭＳ Ｐゴシック" w:cs="ＭＳ 明朝" w:hint="eastAsia"/>
          <w:color w:val="4D4D4D"/>
          <w:kern w:val="0"/>
          <w:sz w:val="24"/>
          <w:szCs w:val="24"/>
        </w:rPr>
        <w:t>①</w:t>
      </w:r>
      <w:r w:rsidR="00822A87" w:rsidRPr="00783FA8">
        <w:rPr>
          <w:rFonts w:ascii="ＭＳ Ｐゴシック" w:eastAsia="ＭＳ Ｐゴシック" w:hAnsi="ＭＳ Ｐゴシック" w:cs="Arial"/>
          <w:color w:val="4D4D4D"/>
          <w:kern w:val="0"/>
          <w:sz w:val="24"/>
          <w:szCs w:val="24"/>
        </w:rPr>
        <w:t xml:space="preserve"> </w:t>
      </w:r>
      <w:r w:rsidR="00822A87">
        <w:rPr>
          <w:rFonts w:ascii="ＭＳ Ｐゴシック" w:eastAsia="ＭＳ Ｐゴシック" w:hAnsi="ＭＳ Ｐゴシック" w:cs="Arial" w:hint="eastAsia"/>
          <w:color w:val="4D4D4D"/>
          <w:kern w:val="0"/>
          <w:sz w:val="24"/>
          <w:szCs w:val="24"/>
        </w:rPr>
        <w:t>オンライン請求を行っています。</w:t>
      </w:r>
      <w:r w:rsidR="00822A87" w:rsidRPr="00783FA8">
        <w:rPr>
          <w:rFonts w:ascii="ＭＳ Ｐゴシック" w:eastAsia="ＭＳ Ｐゴシック" w:hAnsi="ＭＳ Ｐゴシック" w:cs="Arial"/>
          <w:color w:val="4D4D4D"/>
          <w:kern w:val="0"/>
          <w:sz w:val="24"/>
          <w:szCs w:val="24"/>
        </w:rPr>
        <w:br/>
      </w:r>
      <w:r w:rsidR="00822A87" w:rsidRPr="00783FA8">
        <w:rPr>
          <w:rFonts w:ascii="ＭＳ Ｐゴシック" w:eastAsia="ＭＳ Ｐゴシック" w:hAnsi="ＭＳ Ｐゴシック" w:cs="ＭＳ 明朝" w:hint="eastAsia"/>
          <w:color w:val="4D4D4D"/>
          <w:kern w:val="0"/>
          <w:sz w:val="24"/>
          <w:szCs w:val="24"/>
        </w:rPr>
        <w:t>②</w:t>
      </w:r>
      <w:r w:rsidR="00822A87" w:rsidRPr="00783FA8">
        <w:rPr>
          <w:rFonts w:ascii="ＭＳ Ｐゴシック" w:eastAsia="ＭＳ Ｐゴシック" w:hAnsi="ＭＳ Ｐゴシック" w:cs="Arial"/>
          <w:color w:val="4D4D4D"/>
          <w:kern w:val="0"/>
          <w:sz w:val="24"/>
          <w:szCs w:val="24"/>
        </w:rPr>
        <w:t xml:space="preserve"> </w:t>
      </w:r>
      <w:r w:rsidR="00822A87">
        <w:rPr>
          <w:rFonts w:ascii="ＭＳ Ｐゴシック" w:eastAsia="ＭＳ Ｐゴシック" w:hAnsi="ＭＳ Ｐゴシック" w:cs="Arial" w:hint="eastAsia"/>
          <w:color w:val="4D4D4D"/>
          <w:kern w:val="0"/>
          <w:sz w:val="24"/>
          <w:szCs w:val="24"/>
        </w:rPr>
        <w:t>オンライン資格確認を行う体制を有しています。</w:t>
      </w:r>
      <w:r w:rsidR="00822A87" w:rsidRPr="00783FA8">
        <w:rPr>
          <w:rFonts w:ascii="ＭＳ Ｐゴシック" w:eastAsia="ＭＳ Ｐゴシック" w:hAnsi="ＭＳ Ｐゴシック" w:cs="Arial"/>
          <w:color w:val="4D4D4D"/>
          <w:kern w:val="0"/>
          <w:sz w:val="24"/>
          <w:szCs w:val="24"/>
        </w:rPr>
        <w:br/>
      </w:r>
      <w:r w:rsidR="00822A87" w:rsidRPr="00783FA8">
        <w:rPr>
          <w:rFonts w:ascii="ＭＳ Ｐゴシック" w:eastAsia="ＭＳ Ｐゴシック" w:hAnsi="ＭＳ Ｐゴシック" w:cs="ＭＳ 明朝" w:hint="eastAsia"/>
          <w:color w:val="4D4D4D"/>
          <w:kern w:val="0"/>
          <w:sz w:val="24"/>
          <w:szCs w:val="24"/>
        </w:rPr>
        <w:t>③</w:t>
      </w:r>
      <w:r w:rsidR="00822A87" w:rsidRPr="00783FA8">
        <w:rPr>
          <w:rFonts w:ascii="ＭＳ Ｐゴシック" w:eastAsia="ＭＳ Ｐゴシック" w:hAnsi="ＭＳ Ｐゴシック" w:cs="Arial"/>
          <w:color w:val="4D4D4D"/>
          <w:kern w:val="0"/>
          <w:sz w:val="24"/>
          <w:szCs w:val="24"/>
        </w:rPr>
        <w:t xml:space="preserve"> </w:t>
      </w:r>
      <w:r w:rsidR="00822A87">
        <w:rPr>
          <w:rFonts w:ascii="ＭＳ Ｐゴシック" w:eastAsia="ＭＳ Ｐゴシック" w:hAnsi="ＭＳ Ｐゴシック" w:cs="Arial" w:hint="eastAsia"/>
          <w:color w:val="4D4D4D"/>
          <w:kern w:val="0"/>
          <w:sz w:val="24"/>
          <w:szCs w:val="24"/>
        </w:rPr>
        <w:t>電子資格確認を利用し取得した診療情報を、閲覧又は活用できる体制を有しています。</w:t>
      </w:r>
      <w:r w:rsidR="00822A87" w:rsidRPr="00783FA8">
        <w:rPr>
          <w:rFonts w:ascii="ＭＳ Ｐゴシック" w:eastAsia="ＭＳ Ｐゴシック" w:hAnsi="ＭＳ Ｐゴシック" w:cs="Arial"/>
          <w:color w:val="4D4D4D"/>
          <w:kern w:val="0"/>
          <w:sz w:val="24"/>
          <w:szCs w:val="24"/>
        </w:rPr>
        <w:br/>
      </w:r>
      <w:bookmarkEnd w:id="1"/>
      <w:r w:rsidR="00822A87">
        <w:rPr>
          <w:rFonts w:ascii="ＭＳ Ｐゴシック" w:eastAsia="ＭＳ Ｐゴシック" w:hAnsi="ＭＳ Ｐゴシック" w:cs="ＭＳ 明朝" w:hint="eastAsia"/>
          <w:color w:val="4D4D4D"/>
          <w:kern w:val="0"/>
          <w:sz w:val="24"/>
          <w:szCs w:val="24"/>
        </w:rPr>
        <w:t xml:space="preserve">④　</w:t>
      </w:r>
      <w:r w:rsidR="00822A87">
        <w:rPr>
          <w:rFonts w:ascii="ＭＳ Ｐゴシック" w:eastAsia="ＭＳ Ｐゴシック" w:hAnsi="ＭＳ Ｐゴシック" w:cs="Arial" w:hint="eastAsia"/>
          <w:color w:val="4D4D4D"/>
          <w:kern w:val="0"/>
          <w:sz w:val="24"/>
          <w:szCs w:val="24"/>
        </w:rPr>
        <w:t>マイナンバーカードの健康保険証利用について</w:t>
      </w:r>
      <w:r w:rsidR="006E108A">
        <w:rPr>
          <w:rFonts w:ascii="ＭＳ Ｐゴシック" w:eastAsia="ＭＳ Ｐゴシック" w:hAnsi="ＭＳ Ｐゴシック" w:cs="Arial" w:hint="eastAsia"/>
          <w:color w:val="4D4D4D"/>
          <w:kern w:val="0"/>
          <w:sz w:val="24"/>
          <w:szCs w:val="24"/>
        </w:rPr>
        <w:t>、利用しやすい環境を整備しています。</w:t>
      </w:r>
      <w:r w:rsidR="00822A87" w:rsidRPr="00783FA8">
        <w:rPr>
          <w:rFonts w:ascii="ＭＳ Ｐゴシック" w:eastAsia="ＭＳ Ｐゴシック" w:hAnsi="ＭＳ Ｐゴシック" w:cs="Arial"/>
          <w:color w:val="4D4D4D"/>
          <w:kern w:val="0"/>
          <w:sz w:val="24"/>
          <w:szCs w:val="24"/>
        </w:rPr>
        <w:br/>
      </w:r>
      <w:r w:rsidR="006E108A">
        <w:rPr>
          <w:rFonts w:ascii="ＭＳ Ｐゴシック" w:eastAsia="ＭＳ Ｐゴシック" w:hAnsi="ＭＳ Ｐゴシック" w:cs="ＭＳ 明朝" w:hint="eastAsia"/>
          <w:color w:val="4D4D4D"/>
          <w:kern w:val="0"/>
          <w:sz w:val="24"/>
          <w:szCs w:val="24"/>
        </w:rPr>
        <w:t>⑤　マイナ保険証について、当該保健医療機関の見やすい場所に掲示しています</w:t>
      </w:r>
      <w:r w:rsidR="000B3935">
        <w:rPr>
          <w:rFonts w:ascii="ＭＳ Ｐゴシック" w:eastAsia="ＭＳ Ｐゴシック" w:hAnsi="ＭＳ Ｐゴシック" w:cs="ＭＳ 明朝" w:hint="eastAsia"/>
          <w:color w:val="4D4D4D"/>
          <w:kern w:val="0"/>
          <w:sz w:val="24"/>
          <w:szCs w:val="24"/>
        </w:rPr>
        <w:t>。</w:t>
      </w:r>
      <w:r w:rsidR="00FA3498">
        <w:rPr>
          <w:rFonts w:ascii="ＭＳ Ｐゴシック" w:eastAsia="ＭＳ Ｐゴシック" w:hAnsi="ＭＳ Ｐゴシック" w:cs="ＭＳ 明朝" w:hint="eastAsia"/>
          <w:color w:val="4D4D4D"/>
          <w:kern w:val="0"/>
          <w:sz w:val="24"/>
          <w:szCs w:val="24"/>
        </w:rPr>
        <w:t xml:space="preserve">　　　　　　　　　　　　</w:t>
      </w:r>
      <w:r w:rsidR="000B3935">
        <w:rPr>
          <w:rFonts w:ascii="ＭＳ Ｐゴシック" w:eastAsia="ＭＳ Ｐゴシック" w:hAnsi="ＭＳ Ｐゴシック" w:cs="ＭＳ 明朝" w:hint="eastAsia"/>
          <w:color w:val="4D4D4D"/>
          <w:kern w:val="0"/>
          <w:sz w:val="24"/>
          <w:szCs w:val="24"/>
        </w:rPr>
        <w:t>⑥電子処方箋の発行などの</w:t>
      </w:r>
      <w:r w:rsidR="000B3935">
        <w:rPr>
          <w:rFonts w:ascii="Apple Color Emoji" w:eastAsia="ＭＳ Ｐゴシック" w:hAnsi="Apple Color Emoji" w:cs="Apple Color Emoji" w:hint="eastAsia"/>
          <w:color w:val="4D4D4D"/>
          <w:kern w:val="0"/>
          <w:sz w:val="24"/>
          <w:szCs w:val="24"/>
        </w:rPr>
        <w:t>医療</w:t>
      </w:r>
      <w:r w:rsidR="000B3935">
        <w:rPr>
          <w:rFonts w:ascii="Cambria" w:eastAsia="ＭＳ Ｐゴシック" w:hAnsi="Cambria" w:cs="Cambria"/>
          <w:color w:val="4D4D4D"/>
          <w:kern w:val="0"/>
          <w:sz w:val="24"/>
          <w:szCs w:val="24"/>
        </w:rPr>
        <w:t>D X</w:t>
      </w:r>
      <w:r w:rsidR="000B3935">
        <w:rPr>
          <w:rFonts w:ascii="Cambria" w:eastAsia="ＭＳ Ｐゴシック" w:hAnsi="Cambria" w:cs="Cambria" w:hint="eastAsia"/>
          <w:color w:val="4D4D4D"/>
          <w:kern w:val="0"/>
          <w:sz w:val="24"/>
          <w:szCs w:val="24"/>
        </w:rPr>
        <w:t>にかかる取り組みを実施し</w:t>
      </w:r>
      <w:r w:rsidR="00FA3498">
        <w:rPr>
          <w:rFonts w:ascii="Cambria" w:eastAsia="ＭＳ Ｐゴシック" w:hAnsi="Cambria" w:cs="Cambria" w:hint="eastAsia"/>
          <w:color w:val="4D4D4D"/>
          <w:kern w:val="0"/>
          <w:sz w:val="24"/>
          <w:szCs w:val="24"/>
        </w:rPr>
        <w:t>ている</w:t>
      </w:r>
      <w:r w:rsidR="000B3935">
        <w:rPr>
          <w:rFonts w:ascii="Cambria" w:eastAsia="ＭＳ Ｐゴシック" w:hAnsi="Cambria" w:cs="Cambria" w:hint="eastAsia"/>
          <w:color w:val="4D4D4D"/>
          <w:kern w:val="0"/>
          <w:sz w:val="24"/>
          <w:szCs w:val="24"/>
        </w:rPr>
        <w:t>保険医療機関です。</w:t>
      </w:r>
      <w:r w:rsidR="00FA3498">
        <w:rPr>
          <w:rFonts w:ascii="Cambria" w:eastAsia="ＭＳ Ｐゴシック" w:hAnsi="Cambria" w:cs="Cambria" w:hint="eastAsia"/>
          <w:color w:val="4D4D4D"/>
          <w:kern w:val="0"/>
          <w:sz w:val="24"/>
          <w:szCs w:val="24"/>
        </w:rPr>
        <w:t xml:space="preserve">　</w:t>
      </w:r>
    </w:p>
    <w:p w14:paraId="73B32FE1" w14:textId="7C8FFFA2" w:rsidR="00C34595" w:rsidRPr="00FA3498" w:rsidRDefault="003D0A2A" w:rsidP="00822A87">
      <w:pPr>
        <w:widowControl/>
        <w:spacing w:before="100" w:beforeAutospacing="1" w:after="100" w:afterAutospacing="1"/>
        <w:jc w:val="left"/>
        <w:rPr>
          <w:rFonts w:ascii="Cambria" w:eastAsia="ＭＳ Ｐゴシック" w:hAnsi="Cambria" w:cs="Cambria"/>
          <w:color w:val="4D4D4D"/>
          <w:kern w:val="0"/>
          <w:sz w:val="24"/>
          <w:szCs w:val="24"/>
        </w:rPr>
      </w:pPr>
      <w:r>
        <w:rPr>
          <w:rFonts w:ascii="ＭＳ Ｐゴシック" w:eastAsia="ＭＳ Ｐゴシック" w:hAnsi="ＭＳ Ｐゴシック" w:cs="Arial" w:hint="eastAsia"/>
          <w:color w:val="4D4D4D"/>
          <w:kern w:val="0"/>
          <w:sz w:val="24"/>
          <w:szCs w:val="24"/>
        </w:rPr>
        <w:t>※</w:t>
      </w:r>
      <w:r w:rsidR="00C34595">
        <w:rPr>
          <w:rFonts w:ascii="ＭＳ Ｐゴシック" w:eastAsia="ＭＳ Ｐゴシック" w:hAnsi="ＭＳ Ｐゴシック" w:cs="Arial" w:hint="eastAsia"/>
          <w:color w:val="4D4D4D"/>
          <w:kern w:val="0"/>
          <w:sz w:val="24"/>
          <w:szCs w:val="24"/>
        </w:rPr>
        <w:t>電子カルテ共有サービスなどの取り組みについても今後導入予定です。</w:t>
      </w:r>
    </w:p>
    <w:p w14:paraId="251694D9" w14:textId="77777777" w:rsidR="006E108A" w:rsidRDefault="00C34595" w:rsidP="00C34595">
      <w:pPr>
        <w:widowControl/>
        <w:spacing w:before="100" w:beforeAutospacing="1" w:after="100" w:afterAutospacing="1"/>
        <w:jc w:val="left"/>
        <w:rPr>
          <w:rFonts w:ascii="ＭＳ Ｐゴシック" w:eastAsia="ＭＳ Ｐゴシック" w:hAnsi="ＭＳ Ｐゴシック" w:cs="Arial"/>
          <w:color w:val="4D4D4D"/>
          <w:kern w:val="0"/>
          <w:sz w:val="24"/>
          <w:szCs w:val="24"/>
        </w:rPr>
      </w:pPr>
      <w:r w:rsidRPr="00783FA8">
        <w:rPr>
          <w:rFonts w:ascii="ＭＳ Ｐゴシック" w:eastAsia="ＭＳ Ｐゴシック" w:hAnsi="ＭＳ Ｐゴシック" w:cs="Arial"/>
          <w:b/>
          <w:bCs/>
          <w:color w:val="4D4D4D"/>
          <w:kern w:val="0"/>
          <w:sz w:val="24"/>
          <w:szCs w:val="24"/>
        </w:rPr>
        <w:t>【明細書発行体制等加算】</w:t>
      </w:r>
      <w:r w:rsidRPr="00783FA8">
        <w:rPr>
          <w:rFonts w:ascii="ＭＳ Ｐゴシック" w:eastAsia="ＭＳ Ｐゴシック" w:hAnsi="ＭＳ Ｐゴシック" w:cs="Arial"/>
          <w:color w:val="4D4D4D"/>
          <w:kern w:val="0"/>
          <w:sz w:val="24"/>
          <w:szCs w:val="24"/>
        </w:rPr>
        <w:br/>
      </w:r>
      <w:r w:rsidR="00A766A5">
        <w:rPr>
          <w:rFonts w:ascii="ＭＳ Ｐゴシック" w:eastAsia="ＭＳ Ｐゴシック" w:hAnsi="ＭＳ Ｐゴシック" w:cs="Arial" w:hint="eastAsia"/>
          <w:color w:val="4D4D4D"/>
          <w:kern w:val="0"/>
          <w:sz w:val="24"/>
          <w:szCs w:val="24"/>
        </w:rPr>
        <w:t>当院では医療の透明化や患者さんへの情報提供を積極的に推進していく観点から、領収書発行の際、個別の診療報酬の算定項目のわかる明細書を無料で発行しています。</w:t>
      </w:r>
    </w:p>
    <w:p w14:paraId="6A40ECED" w14:textId="77777777" w:rsidR="006E108A" w:rsidRDefault="00A766A5" w:rsidP="00C34595">
      <w:pPr>
        <w:widowControl/>
        <w:spacing w:before="100" w:beforeAutospacing="1" w:after="100" w:afterAutospacing="1"/>
        <w:jc w:val="left"/>
        <w:rPr>
          <w:rFonts w:ascii="ＭＳ Ｐゴシック" w:eastAsia="ＭＳ Ｐゴシック" w:hAnsi="ＭＳ Ｐゴシック" w:cs="Arial"/>
          <w:color w:val="4D4D4D"/>
          <w:kern w:val="0"/>
          <w:sz w:val="24"/>
          <w:szCs w:val="24"/>
        </w:rPr>
      </w:pPr>
      <w:r>
        <w:rPr>
          <w:rFonts w:ascii="ＭＳ Ｐゴシック" w:eastAsia="ＭＳ Ｐゴシック" w:hAnsi="ＭＳ Ｐゴシック" w:cs="Arial" w:hint="eastAsia"/>
          <w:color w:val="4D4D4D"/>
          <w:kern w:val="0"/>
          <w:sz w:val="24"/>
          <w:szCs w:val="24"/>
        </w:rPr>
        <w:t>明細書</w:t>
      </w:r>
      <w:r w:rsidR="003D0A2A">
        <w:rPr>
          <w:rFonts w:ascii="ＭＳ Ｐゴシック" w:eastAsia="ＭＳ Ｐゴシック" w:hAnsi="ＭＳ Ｐゴシック" w:cs="Arial" w:hint="eastAsia"/>
          <w:color w:val="4D4D4D"/>
          <w:kern w:val="0"/>
          <w:sz w:val="24"/>
          <w:szCs w:val="24"/>
        </w:rPr>
        <w:t>には使用した薬剤名や行われた検査名が記載されています。</w:t>
      </w:r>
    </w:p>
    <w:p w14:paraId="21D5F2B0" w14:textId="6E591329" w:rsidR="00C34595" w:rsidRPr="00C34595" w:rsidRDefault="003D0A2A" w:rsidP="00C34595">
      <w:pPr>
        <w:widowControl/>
        <w:spacing w:before="100" w:beforeAutospacing="1" w:after="100" w:afterAutospacing="1"/>
        <w:jc w:val="left"/>
        <w:rPr>
          <w:rFonts w:ascii="ＭＳ Ｐゴシック" w:eastAsia="ＭＳ Ｐゴシック" w:hAnsi="ＭＳ Ｐゴシック" w:cs="Arial"/>
          <w:color w:val="4D4D4D"/>
          <w:kern w:val="0"/>
          <w:sz w:val="24"/>
          <w:szCs w:val="24"/>
        </w:rPr>
      </w:pPr>
      <w:r>
        <w:rPr>
          <w:rFonts w:ascii="ＭＳ Ｐゴシック" w:eastAsia="ＭＳ Ｐゴシック" w:hAnsi="ＭＳ Ｐゴシック" w:cs="Arial" w:hint="eastAsia"/>
          <w:color w:val="4D4D4D"/>
          <w:kern w:val="0"/>
          <w:sz w:val="24"/>
          <w:szCs w:val="24"/>
        </w:rPr>
        <w:t>明細書の発行を希望されない方は、受付へその旨をお申し出ください。</w:t>
      </w:r>
    </w:p>
    <w:p w14:paraId="48334F7C" w14:textId="5F6BDAD6" w:rsidR="002A05FA" w:rsidRPr="0020464A" w:rsidRDefault="001C4803" w:rsidP="001C4803">
      <w:pPr>
        <w:widowControl/>
        <w:spacing w:before="100" w:beforeAutospacing="1" w:after="100" w:afterAutospacing="1"/>
        <w:jc w:val="left"/>
        <w:outlineLvl w:val="2"/>
        <w:rPr>
          <w:rFonts w:ascii="ＭＳ Ｐゴシック" w:eastAsia="ＭＳ Ｐゴシック" w:hAnsi="ＭＳ Ｐゴシック" w:cs="Arial"/>
          <w:color w:val="4D4D4D"/>
          <w:kern w:val="0"/>
          <w:sz w:val="24"/>
          <w:szCs w:val="24"/>
        </w:rPr>
      </w:pPr>
      <w:r w:rsidRPr="00783FA8">
        <w:rPr>
          <w:rFonts w:ascii="Arial" w:eastAsia="ＭＳ Ｐゴシック" w:hAnsi="Arial" w:cs="Arial"/>
          <w:b/>
          <w:bCs/>
          <w:color w:val="4D4D4D"/>
          <w:kern w:val="0"/>
          <w:sz w:val="24"/>
          <w:szCs w:val="24"/>
        </w:rPr>
        <w:t>【</w:t>
      </w:r>
      <w:r>
        <w:rPr>
          <w:rFonts w:ascii="Arial" w:eastAsia="ＭＳ Ｐゴシック" w:hAnsi="Arial" w:cs="Arial" w:hint="eastAsia"/>
          <w:b/>
          <w:bCs/>
          <w:color w:val="4D4D4D"/>
          <w:kern w:val="0"/>
          <w:sz w:val="24"/>
          <w:szCs w:val="24"/>
        </w:rPr>
        <w:t>初診時の機能強化加算</w:t>
      </w:r>
      <w:r w:rsidRPr="00783FA8">
        <w:rPr>
          <w:rFonts w:ascii="Arial" w:eastAsia="ＭＳ Ｐゴシック" w:hAnsi="Arial" w:cs="Arial"/>
          <w:b/>
          <w:bCs/>
          <w:color w:val="4D4D4D"/>
          <w:kern w:val="0"/>
          <w:sz w:val="24"/>
          <w:szCs w:val="24"/>
        </w:rPr>
        <w:t>】</w:t>
      </w:r>
      <w:r w:rsidRPr="00783FA8">
        <w:rPr>
          <w:rFonts w:ascii="Arial" w:eastAsia="ＭＳ Ｐゴシック" w:hAnsi="Arial" w:cs="Arial"/>
          <w:color w:val="4D4D4D"/>
          <w:kern w:val="0"/>
          <w:sz w:val="24"/>
          <w:szCs w:val="24"/>
        </w:rPr>
        <w:br/>
      </w:r>
      <w:r w:rsidR="00822A87">
        <w:rPr>
          <w:rFonts w:ascii="ＭＳ Ｐゴシック" w:eastAsia="ＭＳ Ｐゴシック" w:hAnsi="ＭＳ Ｐゴシック" w:cs="Arial" w:hint="eastAsia"/>
          <w:color w:val="4D4D4D"/>
          <w:kern w:val="0"/>
          <w:sz w:val="24"/>
          <w:szCs w:val="24"/>
        </w:rPr>
        <w:t>当院では</w:t>
      </w:r>
      <w:r w:rsidR="00783FA8" w:rsidRPr="00783FA8">
        <w:rPr>
          <w:rFonts w:ascii="ＭＳ Ｐゴシック" w:eastAsia="ＭＳ Ｐゴシック" w:hAnsi="ＭＳ Ｐゴシック" w:cs="Arial"/>
          <w:color w:val="4D4D4D"/>
          <w:kern w:val="0"/>
          <w:sz w:val="24"/>
          <w:szCs w:val="24"/>
        </w:rPr>
        <w:t>「かかりつけ医」</w:t>
      </w:r>
      <w:r w:rsidR="00822A87">
        <w:rPr>
          <w:rFonts w:ascii="ＭＳ Ｐゴシック" w:eastAsia="ＭＳ Ｐゴシック" w:hAnsi="ＭＳ Ｐゴシック" w:cs="Arial" w:hint="eastAsia"/>
          <w:color w:val="4D4D4D"/>
          <w:kern w:val="0"/>
          <w:sz w:val="24"/>
          <w:szCs w:val="24"/>
        </w:rPr>
        <w:t>機能を有する診療所</w:t>
      </w:r>
      <w:r w:rsidR="00783FA8" w:rsidRPr="00783FA8">
        <w:rPr>
          <w:rFonts w:ascii="ＭＳ Ｐゴシック" w:eastAsia="ＭＳ Ｐゴシック" w:hAnsi="ＭＳ Ｐゴシック" w:cs="Arial"/>
          <w:color w:val="4D4D4D"/>
          <w:kern w:val="0"/>
          <w:sz w:val="24"/>
          <w:szCs w:val="24"/>
        </w:rPr>
        <w:t>として以下の取り組みを行っています。</w:t>
      </w:r>
    </w:p>
    <w:p w14:paraId="022A56B4" w14:textId="37B06A02" w:rsidR="00822A87" w:rsidRPr="00822A87" w:rsidRDefault="00783FA8" w:rsidP="00822A87">
      <w:pPr>
        <w:pStyle w:val="a3"/>
        <w:widowControl/>
        <w:numPr>
          <w:ilvl w:val="0"/>
          <w:numId w:val="6"/>
        </w:numPr>
        <w:spacing w:before="100" w:beforeAutospacing="1" w:after="100" w:afterAutospacing="1"/>
        <w:ind w:leftChars="0"/>
        <w:jc w:val="left"/>
        <w:rPr>
          <w:rFonts w:ascii="ＭＳ Ｐゴシック" w:eastAsia="ＭＳ Ｐゴシック" w:hAnsi="ＭＳ Ｐゴシック" w:cs="Arial"/>
          <w:color w:val="4D4D4D"/>
          <w:kern w:val="0"/>
          <w:sz w:val="24"/>
          <w:szCs w:val="24"/>
        </w:rPr>
      </w:pPr>
      <w:r w:rsidRPr="00822A87">
        <w:rPr>
          <w:rFonts w:ascii="ＭＳ Ｐゴシック" w:eastAsia="ＭＳ Ｐゴシック" w:hAnsi="ＭＳ Ｐゴシック" w:cs="Arial"/>
          <w:color w:val="4D4D4D"/>
          <w:kern w:val="0"/>
          <w:sz w:val="24"/>
          <w:szCs w:val="24"/>
        </w:rPr>
        <w:t>他の医療機関の受診状況およびお薬の処方内容を把握したうえで服薬管理を行います。</w:t>
      </w:r>
    </w:p>
    <w:p w14:paraId="7A2620C9" w14:textId="4D3C9A7E" w:rsidR="00822A87" w:rsidRDefault="00783FA8" w:rsidP="00822A87">
      <w:pPr>
        <w:pStyle w:val="a3"/>
        <w:widowControl/>
        <w:numPr>
          <w:ilvl w:val="0"/>
          <w:numId w:val="6"/>
        </w:numPr>
        <w:spacing w:before="100" w:beforeAutospacing="1" w:after="100" w:afterAutospacing="1"/>
        <w:ind w:leftChars="0"/>
        <w:jc w:val="left"/>
        <w:rPr>
          <w:rFonts w:ascii="ＭＳ Ｐゴシック" w:eastAsia="ＭＳ Ｐゴシック" w:hAnsi="ＭＳ Ｐゴシック" w:cs="Arial"/>
          <w:color w:val="4D4D4D"/>
          <w:kern w:val="0"/>
          <w:sz w:val="24"/>
          <w:szCs w:val="24"/>
        </w:rPr>
      </w:pPr>
      <w:r w:rsidRPr="00822A87">
        <w:rPr>
          <w:rFonts w:ascii="ＭＳ Ｐゴシック" w:eastAsia="ＭＳ Ｐゴシック" w:hAnsi="ＭＳ Ｐゴシック" w:cs="Arial"/>
          <w:color w:val="4D4D4D"/>
          <w:kern w:val="0"/>
          <w:sz w:val="24"/>
          <w:szCs w:val="24"/>
        </w:rPr>
        <w:t>健康診断、健康診断の結果に関するご相談に応じます。必要に応じ、専門の医師・医療機関をご紹介します</w:t>
      </w:r>
      <w:r w:rsidR="00822A87">
        <w:rPr>
          <w:rFonts w:ascii="ＭＳ Ｐゴシック" w:eastAsia="ＭＳ Ｐゴシック" w:hAnsi="ＭＳ Ｐゴシック" w:cs="Arial" w:hint="eastAsia"/>
          <w:color w:val="4D4D4D"/>
          <w:kern w:val="0"/>
          <w:sz w:val="24"/>
          <w:szCs w:val="24"/>
        </w:rPr>
        <w:t>。</w:t>
      </w:r>
    </w:p>
    <w:p w14:paraId="48868A89" w14:textId="0D95AF1D" w:rsidR="00822A87" w:rsidRDefault="006E4B5D" w:rsidP="003830F7">
      <w:pPr>
        <w:pStyle w:val="a3"/>
        <w:widowControl/>
        <w:numPr>
          <w:ilvl w:val="0"/>
          <w:numId w:val="6"/>
        </w:numPr>
        <w:spacing w:before="100" w:beforeAutospacing="1" w:after="100" w:afterAutospacing="1"/>
        <w:ind w:leftChars="0"/>
        <w:jc w:val="left"/>
        <w:rPr>
          <w:rFonts w:ascii="ＭＳ Ｐゴシック" w:eastAsia="ＭＳ Ｐゴシック" w:hAnsi="ＭＳ Ｐゴシック" w:cs="Arial"/>
          <w:color w:val="4D4D4D"/>
          <w:kern w:val="0"/>
          <w:sz w:val="24"/>
          <w:szCs w:val="24"/>
        </w:rPr>
      </w:pPr>
      <w:r>
        <w:rPr>
          <w:rFonts w:ascii="ＭＳ Ｐゴシック" w:eastAsia="ＭＳ Ｐゴシック" w:hAnsi="ＭＳ Ｐゴシック" w:cs="Arial" w:hint="eastAsia"/>
          <w:color w:val="4D4D4D"/>
          <w:kern w:val="0"/>
          <w:sz w:val="24"/>
          <w:szCs w:val="24"/>
        </w:rPr>
        <w:t>介護</w:t>
      </w:r>
      <w:r w:rsidR="00783FA8" w:rsidRPr="00822A87">
        <w:rPr>
          <w:rFonts w:ascii="ＭＳ Ｐゴシック" w:eastAsia="ＭＳ Ｐゴシック" w:hAnsi="ＭＳ Ｐゴシック" w:cs="Arial"/>
          <w:color w:val="4D4D4D"/>
          <w:kern w:val="0"/>
          <w:sz w:val="24"/>
          <w:szCs w:val="24"/>
        </w:rPr>
        <w:t>保険、福祉サービスに関するご相談に応じます。</w:t>
      </w:r>
    </w:p>
    <w:p w14:paraId="154F247B" w14:textId="6067A3F3" w:rsidR="001C4803" w:rsidRPr="00822A87" w:rsidRDefault="001C4803" w:rsidP="003830F7">
      <w:pPr>
        <w:pStyle w:val="a3"/>
        <w:widowControl/>
        <w:numPr>
          <w:ilvl w:val="0"/>
          <w:numId w:val="6"/>
        </w:numPr>
        <w:spacing w:before="100" w:beforeAutospacing="1" w:after="100" w:afterAutospacing="1"/>
        <w:ind w:leftChars="0"/>
        <w:jc w:val="left"/>
        <w:rPr>
          <w:rFonts w:ascii="ＭＳ Ｐゴシック" w:eastAsia="ＭＳ Ｐゴシック" w:hAnsi="ＭＳ Ｐゴシック" w:cs="Arial"/>
          <w:color w:val="4D4D4D"/>
          <w:kern w:val="0"/>
          <w:sz w:val="24"/>
          <w:szCs w:val="24"/>
        </w:rPr>
      </w:pPr>
      <w:r w:rsidRPr="00822A87">
        <w:rPr>
          <w:rFonts w:ascii="ＭＳ Ｐゴシック" w:eastAsia="ＭＳ Ｐゴシック" w:hAnsi="ＭＳ Ｐゴシック" w:cs="Arial" w:hint="eastAsia"/>
          <w:color w:val="4D4D4D"/>
          <w:kern w:val="0"/>
          <w:sz w:val="24"/>
          <w:szCs w:val="24"/>
        </w:rPr>
        <w:t>夜間・休日の問い合わせへの対応を行っています</w:t>
      </w:r>
      <w:r w:rsidRPr="00822A87">
        <w:rPr>
          <w:rFonts w:ascii="ＭＳ Ｐゴシック" w:eastAsia="ＭＳ Ｐゴシック" w:hAnsi="ＭＳ Ｐゴシック" w:cs="Arial"/>
          <w:color w:val="4D4D4D"/>
          <w:kern w:val="0"/>
          <w:sz w:val="24"/>
          <w:szCs w:val="24"/>
        </w:rPr>
        <w:t>。</w:t>
      </w:r>
    </w:p>
    <w:p w14:paraId="68B94AC2" w14:textId="65305244" w:rsidR="00AD3C57" w:rsidRDefault="00AD3C57" w:rsidP="001C4803">
      <w:pPr>
        <w:widowControl/>
        <w:spacing w:before="100" w:beforeAutospacing="1" w:after="100" w:afterAutospacing="1"/>
        <w:jc w:val="left"/>
        <w:rPr>
          <w:rFonts w:ascii="ＭＳ Ｐゴシック" w:eastAsia="ＭＳ Ｐゴシック" w:hAnsi="ＭＳ Ｐゴシック" w:cs="Arial"/>
          <w:color w:val="4D4D4D"/>
          <w:kern w:val="0"/>
          <w:sz w:val="24"/>
          <w:szCs w:val="24"/>
        </w:rPr>
      </w:pPr>
      <w:r>
        <w:rPr>
          <w:rFonts w:ascii="ＭＳ Ｐゴシック" w:eastAsia="ＭＳ Ｐゴシック" w:hAnsi="ＭＳ Ｐゴシック" w:cs="Arial" w:hint="eastAsia"/>
          <w:color w:val="4D4D4D"/>
          <w:kern w:val="0"/>
          <w:sz w:val="24"/>
          <w:szCs w:val="24"/>
        </w:rPr>
        <w:t>※厚生労働省や都道府県のホームページにある「医療情報提供制度」のページで、かかりつけ医機能を有する医療機関等の地域の医療機関が検索できます。</w:t>
      </w:r>
    </w:p>
    <w:p w14:paraId="2EEC0256" w14:textId="33C78B8B" w:rsidR="00AD3C57" w:rsidRPr="00783FA8" w:rsidRDefault="00AD3C57" w:rsidP="001C4803">
      <w:pPr>
        <w:widowControl/>
        <w:spacing w:before="100" w:beforeAutospacing="1" w:after="100" w:afterAutospacing="1"/>
        <w:jc w:val="left"/>
        <w:rPr>
          <w:rFonts w:ascii="ＭＳ Ｐゴシック" w:eastAsia="ＭＳ Ｐゴシック" w:hAnsi="ＭＳ Ｐゴシック" w:cs="Arial"/>
          <w:color w:val="4D4D4D"/>
          <w:kern w:val="0"/>
          <w:sz w:val="24"/>
          <w:szCs w:val="24"/>
        </w:rPr>
      </w:pPr>
      <w:r>
        <w:rPr>
          <w:rFonts w:ascii="ＭＳ Ｐゴシック" w:eastAsia="ＭＳ Ｐゴシック" w:hAnsi="ＭＳ Ｐゴシック" w:cs="Arial" w:hint="eastAsia"/>
          <w:color w:val="4D4D4D"/>
          <w:kern w:val="0"/>
          <w:sz w:val="24"/>
          <w:szCs w:val="24"/>
        </w:rPr>
        <w:t xml:space="preserve">　　栃木県医療情報ネット　</w:t>
      </w:r>
      <w:r w:rsidRPr="00AD3C57">
        <w:rPr>
          <w:rFonts w:ascii="ＭＳ Ｐゴシック" w:eastAsia="ＭＳ Ｐゴシック" w:hAnsi="ＭＳ Ｐゴシック" w:cs="Arial"/>
          <w:color w:val="4D4D4D"/>
          <w:kern w:val="0"/>
          <w:sz w:val="24"/>
          <w:szCs w:val="24"/>
        </w:rPr>
        <w:t>https://www.qq.pref.tochigi.lg.jp/</w:t>
      </w:r>
    </w:p>
    <w:p w14:paraId="266E1431" w14:textId="193F13C7" w:rsidR="00E9369B" w:rsidRPr="0020464A" w:rsidRDefault="001C4803" w:rsidP="00783FA8">
      <w:pPr>
        <w:widowControl/>
        <w:spacing w:before="100" w:beforeAutospacing="1" w:after="100" w:afterAutospacing="1"/>
        <w:jc w:val="left"/>
        <w:rPr>
          <w:rFonts w:ascii="ＭＳ Ｐゴシック" w:eastAsia="ＭＳ Ｐゴシック" w:hAnsi="ＭＳ Ｐゴシック" w:cs="Arial"/>
          <w:color w:val="4D4D4D"/>
          <w:kern w:val="0"/>
          <w:sz w:val="24"/>
          <w:szCs w:val="24"/>
        </w:rPr>
      </w:pPr>
      <w:r w:rsidRPr="00783FA8">
        <w:rPr>
          <w:rFonts w:ascii="Arial" w:eastAsia="ＭＳ Ｐゴシック" w:hAnsi="Arial" w:cs="Arial"/>
          <w:b/>
          <w:bCs/>
          <w:color w:val="4D4D4D"/>
          <w:kern w:val="0"/>
          <w:sz w:val="24"/>
          <w:szCs w:val="24"/>
        </w:rPr>
        <w:lastRenderedPageBreak/>
        <w:t>【</w:t>
      </w:r>
      <w:r>
        <w:rPr>
          <w:rFonts w:ascii="Arial" w:eastAsia="ＭＳ Ｐゴシック" w:hAnsi="Arial" w:cs="Arial" w:hint="eastAsia"/>
          <w:b/>
          <w:bCs/>
          <w:color w:val="4D4D4D"/>
          <w:kern w:val="0"/>
          <w:sz w:val="24"/>
          <w:szCs w:val="24"/>
        </w:rPr>
        <w:t>地域包括診療加算</w:t>
      </w:r>
      <w:r w:rsidRPr="00783FA8">
        <w:rPr>
          <w:rFonts w:ascii="Arial" w:eastAsia="ＭＳ Ｐゴシック" w:hAnsi="Arial" w:cs="Arial"/>
          <w:b/>
          <w:bCs/>
          <w:color w:val="4D4D4D"/>
          <w:kern w:val="0"/>
          <w:sz w:val="24"/>
          <w:szCs w:val="24"/>
        </w:rPr>
        <w:t>】</w:t>
      </w:r>
      <w:r w:rsidRPr="00783FA8">
        <w:rPr>
          <w:rFonts w:ascii="Arial" w:eastAsia="ＭＳ Ｐゴシック" w:hAnsi="Arial" w:cs="Arial"/>
          <w:color w:val="4D4D4D"/>
          <w:kern w:val="0"/>
          <w:sz w:val="24"/>
          <w:szCs w:val="24"/>
        </w:rPr>
        <w:br/>
      </w:r>
      <w:r w:rsidR="00E94D72">
        <w:rPr>
          <w:rFonts w:ascii="ＭＳ Ｐゴシック" w:eastAsia="ＭＳ Ｐゴシック" w:hAnsi="ＭＳ Ｐゴシック" w:cs="Arial" w:hint="eastAsia"/>
          <w:color w:val="4D4D4D"/>
          <w:kern w:val="0"/>
          <w:sz w:val="24"/>
          <w:szCs w:val="24"/>
        </w:rPr>
        <w:t>当院では</w:t>
      </w:r>
      <w:r w:rsidR="00783FA8" w:rsidRPr="00783FA8">
        <w:rPr>
          <w:rFonts w:ascii="ＭＳ Ｐゴシック" w:eastAsia="ＭＳ Ｐゴシック" w:hAnsi="ＭＳ Ｐゴシック" w:cs="Arial"/>
          <w:color w:val="4D4D4D"/>
          <w:kern w:val="0"/>
          <w:sz w:val="24"/>
          <w:szCs w:val="24"/>
        </w:rPr>
        <w:t>上記診療加算に該当する患者さんに対して以下のような相談をお受けいたします。</w:t>
      </w:r>
    </w:p>
    <w:p w14:paraId="5CDF8D13" w14:textId="77777777" w:rsidR="006E108A" w:rsidRDefault="00783FA8" w:rsidP="006E108A">
      <w:pPr>
        <w:pStyle w:val="a3"/>
        <w:widowControl/>
        <w:numPr>
          <w:ilvl w:val="0"/>
          <w:numId w:val="9"/>
        </w:numPr>
        <w:spacing w:before="100" w:beforeAutospacing="1" w:after="100" w:afterAutospacing="1"/>
        <w:ind w:leftChars="0"/>
        <w:jc w:val="left"/>
        <w:rPr>
          <w:rFonts w:ascii="ＭＳ Ｐゴシック" w:eastAsia="ＭＳ Ｐゴシック" w:hAnsi="ＭＳ Ｐゴシック" w:cs="Arial"/>
          <w:color w:val="4D4D4D"/>
          <w:kern w:val="0"/>
          <w:sz w:val="24"/>
          <w:szCs w:val="24"/>
        </w:rPr>
      </w:pPr>
      <w:bookmarkStart w:id="2" w:name="_Hlk170938291"/>
      <w:r w:rsidRPr="006E108A">
        <w:rPr>
          <w:rFonts w:ascii="ＭＳ Ｐゴシック" w:eastAsia="ＭＳ Ｐゴシック" w:hAnsi="ＭＳ Ｐゴシック" w:cs="Arial"/>
          <w:color w:val="4D4D4D"/>
          <w:kern w:val="0"/>
          <w:sz w:val="24"/>
          <w:szCs w:val="24"/>
        </w:rPr>
        <w:t>健康相談、健康診断の結果に関する相談、健康管理相談、予防接種の相談</w:t>
      </w:r>
    </w:p>
    <w:p w14:paraId="6EB5EFE4" w14:textId="0AC1E403" w:rsidR="006E108A" w:rsidRDefault="00783FA8" w:rsidP="006E108A">
      <w:pPr>
        <w:pStyle w:val="a3"/>
        <w:widowControl/>
        <w:numPr>
          <w:ilvl w:val="0"/>
          <w:numId w:val="9"/>
        </w:numPr>
        <w:spacing w:before="100" w:beforeAutospacing="1" w:after="100" w:afterAutospacing="1"/>
        <w:ind w:leftChars="0"/>
        <w:jc w:val="left"/>
        <w:rPr>
          <w:rFonts w:ascii="ＭＳ Ｐゴシック" w:eastAsia="ＭＳ Ｐゴシック" w:hAnsi="ＭＳ Ｐゴシック" w:cs="Arial"/>
          <w:color w:val="4D4D4D"/>
          <w:kern w:val="0"/>
          <w:sz w:val="24"/>
          <w:szCs w:val="24"/>
        </w:rPr>
      </w:pPr>
      <w:r w:rsidRPr="006E108A">
        <w:rPr>
          <w:rFonts w:ascii="ＭＳ Ｐゴシック" w:eastAsia="ＭＳ Ｐゴシック" w:hAnsi="ＭＳ Ｐゴシック" w:cs="Arial"/>
          <w:color w:val="4D4D4D"/>
          <w:kern w:val="0"/>
          <w:sz w:val="24"/>
          <w:szCs w:val="24"/>
        </w:rPr>
        <w:t>介護保険の利用等に関する相談</w:t>
      </w:r>
      <w:r w:rsidRPr="006E108A">
        <w:rPr>
          <w:rFonts w:ascii="ＭＳ Ｐゴシック" w:eastAsia="ＭＳ Ｐゴシック" w:hAnsi="ＭＳ Ｐゴシック" w:cs="Arial"/>
          <w:color w:val="4D4D4D"/>
          <w:kern w:val="0"/>
          <w:sz w:val="24"/>
          <w:szCs w:val="24"/>
        </w:rPr>
        <w:br/>
        <w:t>また、当</w:t>
      </w:r>
      <w:r w:rsidR="00E94D72">
        <w:rPr>
          <w:rFonts w:ascii="ＭＳ Ｐゴシック" w:eastAsia="ＭＳ Ｐゴシック" w:hAnsi="ＭＳ Ｐゴシック" w:cs="Arial" w:hint="eastAsia"/>
          <w:color w:val="4D4D4D"/>
          <w:kern w:val="0"/>
          <w:sz w:val="24"/>
          <w:szCs w:val="24"/>
        </w:rPr>
        <w:t>院</w:t>
      </w:r>
      <w:r w:rsidRPr="006E108A">
        <w:rPr>
          <w:rFonts w:ascii="ＭＳ Ｐゴシック" w:eastAsia="ＭＳ Ｐゴシック" w:hAnsi="ＭＳ Ｐゴシック" w:cs="Arial"/>
          <w:color w:val="4D4D4D"/>
          <w:kern w:val="0"/>
          <w:sz w:val="24"/>
          <w:szCs w:val="24"/>
        </w:rPr>
        <w:t>は</w:t>
      </w:r>
    </w:p>
    <w:p w14:paraId="43B745F9" w14:textId="77777777" w:rsidR="006E108A" w:rsidRDefault="00783FA8" w:rsidP="006E108A">
      <w:pPr>
        <w:pStyle w:val="a3"/>
        <w:widowControl/>
        <w:numPr>
          <w:ilvl w:val="0"/>
          <w:numId w:val="9"/>
        </w:numPr>
        <w:spacing w:before="100" w:beforeAutospacing="1" w:after="100" w:afterAutospacing="1"/>
        <w:ind w:leftChars="0"/>
        <w:jc w:val="left"/>
        <w:rPr>
          <w:rFonts w:ascii="ＭＳ Ｐゴシック" w:eastAsia="ＭＳ Ｐゴシック" w:hAnsi="ＭＳ Ｐゴシック" w:cs="Arial"/>
          <w:color w:val="4D4D4D"/>
          <w:kern w:val="0"/>
          <w:sz w:val="24"/>
          <w:szCs w:val="24"/>
        </w:rPr>
      </w:pPr>
      <w:r w:rsidRPr="006E108A">
        <w:rPr>
          <w:rFonts w:ascii="ＭＳ Ｐゴシック" w:eastAsia="ＭＳ Ｐゴシック" w:hAnsi="ＭＳ Ｐゴシック" w:cs="Arial"/>
          <w:color w:val="4D4D4D"/>
          <w:kern w:val="0"/>
          <w:sz w:val="24"/>
          <w:szCs w:val="24"/>
        </w:rPr>
        <w:t>敷地内禁煙を実施しています</w:t>
      </w:r>
      <w:r w:rsidR="006E108A">
        <w:rPr>
          <w:rFonts w:ascii="ＭＳ Ｐゴシック" w:eastAsia="ＭＳ Ｐゴシック" w:hAnsi="ＭＳ Ｐゴシック" w:cs="Arial" w:hint="eastAsia"/>
          <w:color w:val="4D4D4D"/>
          <w:kern w:val="0"/>
          <w:sz w:val="24"/>
          <w:szCs w:val="24"/>
        </w:rPr>
        <w:t>。</w:t>
      </w:r>
    </w:p>
    <w:p w14:paraId="713778E0" w14:textId="4FE6C9DF" w:rsidR="006E108A" w:rsidRPr="006E108A" w:rsidRDefault="00783FA8" w:rsidP="006E108A">
      <w:pPr>
        <w:pStyle w:val="a3"/>
        <w:widowControl/>
        <w:numPr>
          <w:ilvl w:val="0"/>
          <w:numId w:val="9"/>
        </w:numPr>
        <w:spacing w:before="100" w:beforeAutospacing="1" w:after="100" w:afterAutospacing="1"/>
        <w:ind w:leftChars="0"/>
        <w:jc w:val="left"/>
        <w:rPr>
          <w:rFonts w:ascii="ＭＳ Ｐゴシック" w:eastAsia="ＭＳ Ｐゴシック" w:hAnsi="ＭＳ Ｐゴシック" w:cs="Arial"/>
          <w:color w:val="4D4D4D"/>
          <w:kern w:val="0"/>
          <w:sz w:val="24"/>
          <w:szCs w:val="24"/>
        </w:rPr>
      </w:pPr>
      <w:r w:rsidRPr="006E108A">
        <w:rPr>
          <w:rFonts w:ascii="ＭＳ Ｐゴシック" w:eastAsia="ＭＳ Ｐゴシック" w:hAnsi="ＭＳ Ｐゴシック" w:cs="Arial"/>
          <w:color w:val="4D4D4D"/>
          <w:kern w:val="0"/>
          <w:sz w:val="24"/>
          <w:szCs w:val="24"/>
        </w:rPr>
        <w:t>在宅医療を実施しています。</w:t>
      </w:r>
      <w:bookmarkEnd w:id="2"/>
    </w:p>
    <w:p w14:paraId="0B0F7F28" w14:textId="38DEC63B" w:rsidR="00AD3C57" w:rsidRPr="006E108A" w:rsidRDefault="006E108A" w:rsidP="006E108A">
      <w:pPr>
        <w:widowControl/>
        <w:spacing w:before="100" w:beforeAutospacing="1" w:after="100" w:afterAutospacing="1"/>
        <w:jc w:val="left"/>
        <w:rPr>
          <w:rFonts w:ascii="ＭＳ Ｐゴシック" w:eastAsia="ＭＳ Ｐゴシック" w:hAnsi="ＭＳ Ｐゴシック" w:cs="Arial"/>
          <w:color w:val="4D4D4D"/>
          <w:kern w:val="0"/>
          <w:sz w:val="24"/>
          <w:szCs w:val="24"/>
        </w:rPr>
      </w:pPr>
      <w:r>
        <w:rPr>
          <w:rFonts w:ascii="ＭＳ Ｐゴシック" w:eastAsia="ＭＳ Ｐゴシック" w:hAnsi="ＭＳ Ｐゴシック" w:cs="Arial" w:hint="eastAsia"/>
          <w:color w:val="4D4D4D"/>
          <w:kern w:val="0"/>
          <w:sz w:val="24"/>
          <w:szCs w:val="24"/>
        </w:rPr>
        <w:t>※</w:t>
      </w:r>
      <w:r w:rsidR="00AD3C57" w:rsidRPr="006E108A">
        <w:rPr>
          <w:rFonts w:ascii="ＭＳ Ｐゴシック" w:eastAsia="ＭＳ Ｐゴシック" w:hAnsi="ＭＳ Ｐゴシック" w:cs="Arial" w:hint="eastAsia"/>
          <w:color w:val="4D4D4D"/>
          <w:kern w:val="0"/>
          <w:sz w:val="24"/>
          <w:szCs w:val="24"/>
        </w:rPr>
        <w:t>日本医師会かかりつけ医機能研修制度　応用研修会を終了し</w:t>
      </w:r>
      <w:r w:rsidR="007D0650">
        <w:rPr>
          <w:rFonts w:ascii="ＭＳ Ｐゴシック" w:eastAsia="ＭＳ Ｐゴシック" w:hAnsi="ＭＳ Ｐゴシック" w:cs="Arial" w:hint="eastAsia"/>
          <w:color w:val="4D4D4D"/>
          <w:kern w:val="0"/>
          <w:sz w:val="24"/>
          <w:szCs w:val="24"/>
        </w:rPr>
        <w:t>た医師が</w:t>
      </w:r>
      <w:r w:rsidR="00AD3C57" w:rsidRPr="006E108A">
        <w:rPr>
          <w:rFonts w:ascii="ＭＳ Ｐゴシック" w:eastAsia="ＭＳ Ｐゴシック" w:hAnsi="ＭＳ Ｐゴシック" w:cs="Arial" w:hint="eastAsia"/>
          <w:color w:val="4D4D4D"/>
          <w:kern w:val="0"/>
          <w:sz w:val="24"/>
          <w:szCs w:val="24"/>
        </w:rPr>
        <w:t>います。</w:t>
      </w:r>
    </w:p>
    <w:p w14:paraId="67F59E70" w14:textId="77777777" w:rsidR="000863A7" w:rsidRDefault="00783FA8" w:rsidP="000863A7">
      <w:pPr>
        <w:widowControl/>
        <w:spacing w:before="100" w:beforeAutospacing="1" w:after="100" w:afterAutospacing="1"/>
        <w:jc w:val="left"/>
        <w:rPr>
          <w:rFonts w:ascii="ＭＳ Ｐゴシック" w:eastAsia="ＭＳ Ｐゴシック" w:hAnsi="ＭＳ Ｐゴシック" w:cs="Arial"/>
          <w:color w:val="4D4D4D"/>
          <w:kern w:val="0"/>
          <w:sz w:val="24"/>
          <w:szCs w:val="24"/>
        </w:rPr>
      </w:pPr>
      <w:r w:rsidRPr="00783FA8">
        <w:rPr>
          <w:rFonts w:ascii="ＭＳ Ｐゴシック" w:eastAsia="ＭＳ Ｐゴシック" w:hAnsi="ＭＳ Ｐゴシック" w:cs="Arial"/>
          <w:b/>
          <w:bCs/>
          <w:color w:val="4D4D4D"/>
          <w:kern w:val="0"/>
          <w:sz w:val="24"/>
          <w:szCs w:val="24"/>
        </w:rPr>
        <w:t>【外来感染対策向上加算】</w:t>
      </w:r>
      <w:r w:rsidRPr="00783FA8">
        <w:rPr>
          <w:rFonts w:ascii="ＭＳ Ｐゴシック" w:eastAsia="ＭＳ Ｐゴシック" w:hAnsi="ＭＳ Ｐゴシック" w:cs="Arial"/>
          <w:color w:val="4D4D4D"/>
          <w:kern w:val="0"/>
          <w:sz w:val="24"/>
          <w:szCs w:val="24"/>
        </w:rPr>
        <w:br/>
      </w:r>
      <w:r w:rsidR="00E94D72">
        <w:rPr>
          <w:rFonts w:ascii="ＭＳ Ｐゴシック" w:eastAsia="ＭＳ Ｐゴシック" w:hAnsi="ＭＳ Ｐゴシック" w:cs="Arial" w:hint="eastAsia"/>
          <w:color w:val="4D4D4D"/>
          <w:kern w:val="0"/>
          <w:sz w:val="24"/>
          <w:szCs w:val="24"/>
        </w:rPr>
        <w:t>当院では</w:t>
      </w:r>
      <w:r w:rsidR="00501D1F">
        <w:rPr>
          <w:rFonts w:ascii="ＭＳ Ｐゴシック" w:eastAsia="ＭＳ Ｐゴシック" w:hAnsi="ＭＳ Ｐゴシック" w:cs="Arial" w:hint="eastAsia"/>
          <w:color w:val="4D4D4D"/>
          <w:kern w:val="0"/>
          <w:sz w:val="24"/>
          <w:szCs w:val="24"/>
        </w:rPr>
        <w:t>感染</w:t>
      </w:r>
      <w:r w:rsidR="00E94D72">
        <w:rPr>
          <w:rFonts w:ascii="ＭＳ Ｐゴシック" w:eastAsia="ＭＳ Ｐゴシック" w:hAnsi="ＭＳ Ｐゴシック" w:cs="Arial" w:hint="eastAsia"/>
          <w:color w:val="4D4D4D"/>
          <w:kern w:val="0"/>
          <w:sz w:val="24"/>
          <w:szCs w:val="24"/>
        </w:rPr>
        <w:t>管理者</w:t>
      </w:r>
      <w:r w:rsidR="00501D1F">
        <w:rPr>
          <w:rFonts w:ascii="ＭＳ Ｐゴシック" w:eastAsia="ＭＳ Ｐゴシック" w:hAnsi="ＭＳ Ｐゴシック" w:cs="Arial" w:hint="eastAsia"/>
          <w:color w:val="4D4D4D"/>
          <w:kern w:val="0"/>
          <w:sz w:val="24"/>
          <w:szCs w:val="24"/>
        </w:rPr>
        <w:t>が中心となり、</w:t>
      </w:r>
      <w:r w:rsidR="000863A7">
        <w:rPr>
          <w:rFonts w:ascii="ＭＳ Ｐゴシック" w:eastAsia="ＭＳ Ｐゴシック" w:hAnsi="ＭＳ Ｐゴシック" w:cs="Arial" w:hint="eastAsia"/>
          <w:color w:val="4D4D4D"/>
          <w:kern w:val="0"/>
          <w:sz w:val="24"/>
          <w:szCs w:val="24"/>
        </w:rPr>
        <w:t>標準的感染予防策を踏まえた院内感染対策マニュアルを作成し、従業員全員がそれに沿って院内感染対策を推進していきます。</w:t>
      </w:r>
    </w:p>
    <w:p w14:paraId="699F3969" w14:textId="54CC26CC" w:rsidR="00501D1F" w:rsidRDefault="00501D1F" w:rsidP="00783FA8">
      <w:pPr>
        <w:widowControl/>
        <w:spacing w:before="100" w:beforeAutospacing="1" w:after="100" w:afterAutospacing="1"/>
        <w:jc w:val="left"/>
        <w:rPr>
          <w:rFonts w:ascii="ＭＳ Ｐゴシック" w:eastAsia="ＭＳ Ｐゴシック" w:hAnsi="ＭＳ Ｐゴシック" w:cs="Arial"/>
          <w:color w:val="4D4D4D"/>
          <w:kern w:val="0"/>
          <w:sz w:val="24"/>
          <w:szCs w:val="24"/>
        </w:rPr>
      </w:pPr>
      <w:r>
        <w:rPr>
          <w:rFonts w:ascii="ＭＳ Ｐゴシック" w:eastAsia="ＭＳ Ｐゴシック" w:hAnsi="ＭＳ Ｐゴシック" w:cs="Arial" w:hint="eastAsia"/>
          <w:color w:val="4D4D4D"/>
          <w:kern w:val="0"/>
          <w:sz w:val="24"/>
          <w:szCs w:val="24"/>
        </w:rPr>
        <w:t>院内感染対策の基本的な考え方や関連知識の習得を目的に、研修会を年2回実施します。</w:t>
      </w:r>
    </w:p>
    <w:p w14:paraId="46E95652" w14:textId="10C9CD55" w:rsidR="00501D1F" w:rsidRDefault="00501D1F" w:rsidP="00783FA8">
      <w:pPr>
        <w:widowControl/>
        <w:spacing w:before="100" w:beforeAutospacing="1" w:after="100" w:afterAutospacing="1"/>
        <w:jc w:val="left"/>
        <w:rPr>
          <w:rFonts w:ascii="ＭＳ Ｐゴシック" w:eastAsia="ＭＳ Ｐゴシック" w:hAnsi="ＭＳ Ｐゴシック" w:cs="Arial"/>
          <w:color w:val="4D4D4D"/>
          <w:kern w:val="0"/>
          <w:sz w:val="24"/>
          <w:szCs w:val="24"/>
        </w:rPr>
      </w:pPr>
      <w:r>
        <w:rPr>
          <w:rFonts w:ascii="ＭＳ Ｐゴシック" w:eastAsia="ＭＳ Ｐゴシック" w:hAnsi="ＭＳ Ｐゴシック" w:cs="Arial" w:hint="eastAsia"/>
          <w:color w:val="4D4D4D"/>
          <w:kern w:val="0"/>
          <w:sz w:val="24"/>
          <w:szCs w:val="24"/>
        </w:rPr>
        <w:t>感染性の高い疾患（</w:t>
      </w:r>
      <w:r w:rsidR="006E108A">
        <w:rPr>
          <w:rFonts w:ascii="ＭＳ Ｐゴシック" w:eastAsia="ＭＳ Ｐゴシック" w:hAnsi="ＭＳ Ｐゴシック" w:cs="Arial" w:hint="eastAsia"/>
          <w:color w:val="4D4D4D"/>
          <w:kern w:val="0"/>
          <w:sz w:val="24"/>
          <w:szCs w:val="24"/>
        </w:rPr>
        <w:t>インフルエンザ</w:t>
      </w:r>
      <w:r>
        <w:rPr>
          <w:rFonts w:ascii="ＭＳ Ｐゴシック" w:eastAsia="ＭＳ Ｐゴシック" w:hAnsi="ＭＳ Ｐゴシック" w:cs="Arial" w:hint="eastAsia"/>
          <w:color w:val="4D4D4D"/>
          <w:kern w:val="0"/>
          <w:sz w:val="24"/>
          <w:szCs w:val="24"/>
        </w:rPr>
        <w:t>、新型コロナウイルス感染症など）が疑われる場合には、一般診療の方と分けた診療スペースを確保して対応します。</w:t>
      </w:r>
    </w:p>
    <w:p w14:paraId="4302F37E" w14:textId="46275537" w:rsidR="00501D1F" w:rsidRDefault="00501D1F" w:rsidP="00783FA8">
      <w:pPr>
        <w:widowControl/>
        <w:spacing w:before="100" w:beforeAutospacing="1" w:after="100" w:afterAutospacing="1"/>
        <w:jc w:val="left"/>
        <w:rPr>
          <w:rFonts w:ascii="ＭＳ Ｐゴシック" w:eastAsia="ＭＳ Ｐゴシック" w:hAnsi="ＭＳ Ｐゴシック" w:cs="Arial"/>
          <w:color w:val="4D4D4D"/>
          <w:kern w:val="0"/>
          <w:sz w:val="24"/>
          <w:szCs w:val="24"/>
        </w:rPr>
      </w:pPr>
      <w:r>
        <w:rPr>
          <w:rFonts w:ascii="ＭＳ Ｐゴシック" w:eastAsia="ＭＳ Ｐゴシック" w:hAnsi="ＭＳ Ｐゴシック" w:cs="Arial" w:hint="eastAsia"/>
          <w:color w:val="4D4D4D"/>
          <w:kern w:val="0"/>
          <w:sz w:val="24"/>
          <w:szCs w:val="24"/>
        </w:rPr>
        <w:t>抗菌薬については厚生省のガイダンスに則り、適正に使用します。</w:t>
      </w:r>
    </w:p>
    <w:p w14:paraId="5B084DD9" w14:textId="1F951B93" w:rsidR="00501D1F" w:rsidRPr="00501D1F" w:rsidRDefault="00501D1F" w:rsidP="00783FA8">
      <w:pPr>
        <w:widowControl/>
        <w:spacing w:before="100" w:beforeAutospacing="1" w:after="100" w:afterAutospacing="1"/>
        <w:jc w:val="left"/>
        <w:rPr>
          <w:rFonts w:ascii="ＭＳ Ｐゴシック" w:eastAsia="ＭＳ Ｐゴシック" w:hAnsi="ＭＳ Ｐゴシック" w:cs="Arial"/>
          <w:color w:val="4D4D4D"/>
          <w:kern w:val="0"/>
          <w:sz w:val="24"/>
          <w:szCs w:val="24"/>
        </w:rPr>
      </w:pPr>
      <w:r>
        <w:rPr>
          <w:rFonts w:ascii="ＭＳ Ｐゴシック" w:eastAsia="ＭＳ Ｐゴシック" w:hAnsi="ＭＳ Ｐゴシック" w:cs="Arial" w:hint="eastAsia"/>
          <w:color w:val="4D4D4D"/>
          <w:kern w:val="0"/>
          <w:sz w:val="24"/>
          <w:szCs w:val="24"/>
        </w:rPr>
        <w:t>感染対策に関して</w:t>
      </w:r>
      <w:r w:rsidR="006E4B5D">
        <w:rPr>
          <w:rFonts w:ascii="ＭＳ Ｐゴシック" w:eastAsia="ＭＳ Ｐゴシック" w:hAnsi="ＭＳ Ｐゴシック" w:cs="Arial" w:hint="eastAsia"/>
          <w:color w:val="4D4D4D"/>
          <w:kern w:val="0"/>
          <w:sz w:val="24"/>
          <w:szCs w:val="24"/>
        </w:rPr>
        <w:t>とちぎメデイカルセンター</w:t>
      </w:r>
      <w:r w:rsidR="000863A7">
        <w:rPr>
          <w:rFonts w:ascii="ＭＳ Ｐゴシック" w:eastAsia="ＭＳ Ｐゴシック" w:hAnsi="ＭＳ Ｐゴシック" w:cs="Arial" w:hint="eastAsia"/>
          <w:color w:val="4D4D4D"/>
          <w:kern w:val="0"/>
          <w:sz w:val="24"/>
          <w:szCs w:val="24"/>
        </w:rPr>
        <w:t>しもつが、自治医科大学附属病院</w:t>
      </w:r>
      <w:r>
        <w:rPr>
          <w:rFonts w:ascii="ＭＳ Ｐゴシック" w:eastAsia="ＭＳ Ｐゴシック" w:hAnsi="ＭＳ Ｐゴシック" w:cs="Arial" w:hint="eastAsia"/>
          <w:color w:val="4D4D4D"/>
          <w:kern w:val="0"/>
          <w:sz w:val="24"/>
          <w:szCs w:val="24"/>
        </w:rPr>
        <w:t>と連携体制を構築し、定期的に必要な情報提供やアドバイスを受け、院内感染対策の向上に努めます。</w:t>
      </w:r>
    </w:p>
    <w:p w14:paraId="62219114" w14:textId="511D8721" w:rsidR="00783FA8" w:rsidRDefault="00783FA8" w:rsidP="00783FA8">
      <w:pPr>
        <w:widowControl/>
        <w:spacing w:before="100" w:beforeAutospacing="1" w:after="100" w:afterAutospacing="1"/>
        <w:jc w:val="left"/>
        <w:rPr>
          <w:rFonts w:ascii="ＭＳ Ｐゴシック" w:eastAsia="ＭＳ Ｐゴシック" w:hAnsi="ＭＳ Ｐゴシック" w:cs="Arial"/>
          <w:color w:val="4D4D4D"/>
          <w:kern w:val="0"/>
          <w:sz w:val="24"/>
          <w:szCs w:val="24"/>
        </w:rPr>
      </w:pPr>
    </w:p>
    <w:p w14:paraId="544C9E1F" w14:textId="019E2E9A" w:rsidR="0062569F" w:rsidRPr="00C34595" w:rsidRDefault="0062569F" w:rsidP="0062569F">
      <w:pPr>
        <w:widowControl/>
        <w:spacing w:before="100" w:beforeAutospacing="1" w:after="100" w:afterAutospacing="1"/>
        <w:jc w:val="left"/>
        <w:rPr>
          <w:rFonts w:ascii="ＭＳ Ｐゴシック" w:eastAsia="ＭＳ Ｐゴシック" w:hAnsi="ＭＳ Ｐゴシック" w:cs="Arial"/>
          <w:color w:val="4D4D4D"/>
          <w:kern w:val="0"/>
          <w:sz w:val="24"/>
          <w:szCs w:val="24"/>
        </w:rPr>
      </w:pPr>
      <w:r w:rsidRPr="00783FA8">
        <w:rPr>
          <w:rFonts w:ascii="ＭＳ Ｐゴシック" w:eastAsia="ＭＳ Ｐゴシック" w:hAnsi="ＭＳ Ｐゴシック" w:cs="Arial"/>
          <w:b/>
          <w:bCs/>
          <w:color w:val="4D4D4D"/>
          <w:kern w:val="0"/>
          <w:sz w:val="24"/>
          <w:szCs w:val="24"/>
        </w:rPr>
        <w:t>【</w:t>
      </w:r>
      <w:r>
        <w:rPr>
          <w:rFonts w:ascii="ＭＳ Ｐゴシック" w:eastAsia="ＭＳ Ｐゴシック" w:hAnsi="ＭＳ Ｐゴシック" w:cs="Arial" w:hint="eastAsia"/>
          <w:b/>
          <w:bCs/>
          <w:color w:val="4D4D4D"/>
          <w:kern w:val="0"/>
          <w:sz w:val="24"/>
          <w:szCs w:val="24"/>
        </w:rPr>
        <w:t>後発品使用体制加算</w:t>
      </w:r>
      <w:r w:rsidRPr="00783FA8">
        <w:rPr>
          <w:rFonts w:ascii="ＭＳ Ｐゴシック" w:eastAsia="ＭＳ Ｐゴシック" w:hAnsi="ＭＳ Ｐゴシック" w:cs="Arial"/>
          <w:b/>
          <w:bCs/>
          <w:color w:val="4D4D4D"/>
          <w:kern w:val="0"/>
          <w:sz w:val="24"/>
          <w:szCs w:val="24"/>
        </w:rPr>
        <w:t>】</w:t>
      </w:r>
      <w:r w:rsidRPr="00783FA8">
        <w:rPr>
          <w:rFonts w:ascii="ＭＳ Ｐゴシック" w:eastAsia="ＭＳ Ｐゴシック" w:hAnsi="ＭＳ Ｐゴシック" w:cs="Arial"/>
          <w:color w:val="4D4D4D"/>
          <w:kern w:val="0"/>
          <w:sz w:val="24"/>
          <w:szCs w:val="24"/>
        </w:rPr>
        <w:br/>
      </w:r>
      <w:bookmarkStart w:id="3" w:name="_Hlk170941183"/>
      <w:r>
        <w:rPr>
          <w:rFonts w:ascii="ＭＳ Ｐゴシック" w:eastAsia="ＭＳ Ｐゴシック" w:hAnsi="ＭＳ Ｐゴシック" w:cs="Arial" w:hint="eastAsia"/>
          <w:color w:val="4D4D4D"/>
          <w:kern w:val="0"/>
          <w:sz w:val="24"/>
          <w:szCs w:val="24"/>
        </w:rPr>
        <w:t>当院では、後発医薬品の使用促進を図るとともに、医薬品の安定供給に向けた取り組みを実施しています。現在、一部の医薬品について十分な供給が難しい状況が続いています。当院では、医薬品の供給不</w:t>
      </w:r>
      <w:bookmarkEnd w:id="3"/>
      <w:r>
        <w:rPr>
          <w:rFonts w:ascii="ＭＳ Ｐゴシック" w:eastAsia="ＭＳ Ｐゴシック" w:hAnsi="ＭＳ Ｐゴシック" w:cs="Arial" w:hint="eastAsia"/>
          <w:color w:val="4D4D4D"/>
          <w:kern w:val="0"/>
          <w:sz w:val="24"/>
          <w:szCs w:val="24"/>
        </w:rPr>
        <w:t>足等が発生した場合に、治療計画等の見直し等、適切な対応ができる体制を整備医しております。</w:t>
      </w:r>
      <w:r w:rsidR="00A32555">
        <w:rPr>
          <w:rFonts w:ascii="ＭＳ Ｐゴシック" w:eastAsia="ＭＳ Ｐゴシック" w:hAnsi="ＭＳ Ｐゴシック" w:cs="Arial" w:hint="eastAsia"/>
          <w:color w:val="4D4D4D"/>
          <w:kern w:val="0"/>
          <w:sz w:val="24"/>
          <w:szCs w:val="24"/>
        </w:rPr>
        <w:t>なお、状況によっては患者さんへ投与する薬剤が変更となる可能性があります。</w:t>
      </w:r>
    </w:p>
    <w:p w14:paraId="57E220B9" w14:textId="77777777" w:rsidR="00A32555" w:rsidRDefault="00A32555" w:rsidP="00A32555">
      <w:pPr>
        <w:widowControl/>
        <w:spacing w:before="100" w:beforeAutospacing="1" w:after="100" w:afterAutospacing="1"/>
        <w:jc w:val="left"/>
        <w:rPr>
          <w:rFonts w:ascii="ＭＳ Ｐゴシック" w:eastAsia="ＭＳ Ｐゴシック" w:hAnsi="ＭＳ Ｐゴシック" w:cs="Arial"/>
          <w:color w:val="4D4D4D"/>
          <w:kern w:val="0"/>
          <w:sz w:val="24"/>
          <w:szCs w:val="24"/>
        </w:rPr>
      </w:pPr>
      <w:r w:rsidRPr="00783FA8">
        <w:rPr>
          <w:rFonts w:ascii="ＭＳ Ｐゴシック" w:eastAsia="ＭＳ Ｐゴシック" w:hAnsi="ＭＳ Ｐゴシック" w:cs="Arial"/>
          <w:b/>
          <w:bCs/>
          <w:color w:val="4D4D4D"/>
          <w:kern w:val="0"/>
          <w:sz w:val="24"/>
          <w:szCs w:val="24"/>
        </w:rPr>
        <w:t>【</w:t>
      </w:r>
      <w:r>
        <w:rPr>
          <w:rFonts w:ascii="ＭＳ Ｐゴシック" w:eastAsia="ＭＳ Ｐゴシック" w:hAnsi="ＭＳ Ｐゴシック" w:cs="Arial" w:hint="eastAsia"/>
          <w:b/>
          <w:bCs/>
          <w:color w:val="4D4D4D"/>
          <w:kern w:val="0"/>
          <w:sz w:val="24"/>
          <w:szCs w:val="24"/>
        </w:rPr>
        <w:t>一般名処方加算</w:t>
      </w:r>
      <w:r w:rsidRPr="00783FA8">
        <w:rPr>
          <w:rFonts w:ascii="ＭＳ Ｐゴシック" w:eastAsia="ＭＳ Ｐゴシック" w:hAnsi="ＭＳ Ｐゴシック" w:cs="Arial"/>
          <w:b/>
          <w:bCs/>
          <w:color w:val="4D4D4D"/>
          <w:kern w:val="0"/>
          <w:sz w:val="24"/>
          <w:szCs w:val="24"/>
        </w:rPr>
        <w:t>】</w:t>
      </w:r>
      <w:r w:rsidRPr="00783FA8">
        <w:rPr>
          <w:rFonts w:ascii="ＭＳ Ｐゴシック" w:eastAsia="ＭＳ Ｐゴシック" w:hAnsi="ＭＳ Ｐゴシック" w:cs="Arial"/>
          <w:color w:val="4D4D4D"/>
          <w:kern w:val="0"/>
          <w:sz w:val="24"/>
          <w:szCs w:val="24"/>
        </w:rPr>
        <w:br/>
      </w:r>
      <w:r>
        <w:rPr>
          <w:rFonts w:ascii="ＭＳ Ｐゴシック" w:eastAsia="ＭＳ Ｐゴシック" w:hAnsi="ＭＳ Ｐゴシック" w:cs="Arial" w:hint="eastAsia"/>
          <w:color w:val="4D4D4D"/>
          <w:kern w:val="0"/>
          <w:sz w:val="24"/>
          <w:szCs w:val="24"/>
        </w:rPr>
        <w:t>当院では、後発医薬品の使用促進を図るとともに、医薬品の安定供給に向けた取り組みを実施しています。</w:t>
      </w:r>
    </w:p>
    <w:p w14:paraId="23B815C0" w14:textId="45E2DB1D" w:rsidR="00A32555" w:rsidRDefault="00A32555" w:rsidP="00A32555">
      <w:pPr>
        <w:widowControl/>
        <w:spacing w:before="100" w:beforeAutospacing="1" w:after="100" w:afterAutospacing="1"/>
        <w:jc w:val="left"/>
        <w:rPr>
          <w:rFonts w:ascii="ＭＳ Ｐゴシック" w:eastAsia="ＭＳ Ｐゴシック" w:hAnsi="ＭＳ Ｐゴシック" w:cs="Arial"/>
          <w:color w:val="4D4D4D"/>
          <w:kern w:val="0"/>
          <w:sz w:val="24"/>
          <w:szCs w:val="24"/>
        </w:rPr>
      </w:pPr>
      <w:r>
        <w:rPr>
          <w:rFonts w:ascii="ＭＳ Ｐゴシック" w:eastAsia="ＭＳ Ｐゴシック" w:hAnsi="ＭＳ Ｐゴシック" w:cs="Arial" w:hint="eastAsia"/>
          <w:color w:val="4D4D4D"/>
          <w:kern w:val="0"/>
          <w:sz w:val="24"/>
          <w:szCs w:val="24"/>
        </w:rPr>
        <w:t>そのなかで、当院では後発医薬品のある医薬品について、特定の商品名ではなく薬剤の成分をもとにした一般名処方を行う場合があります。</w:t>
      </w:r>
    </w:p>
    <w:p w14:paraId="3E28CAD3" w14:textId="59538B60" w:rsidR="00A32555" w:rsidRDefault="00A32555" w:rsidP="00A32555">
      <w:pPr>
        <w:widowControl/>
        <w:spacing w:before="100" w:beforeAutospacing="1" w:after="100" w:afterAutospacing="1"/>
        <w:jc w:val="left"/>
        <w:rPr>
          <w:rFonts w:ascii="ＭＳ Ｐゴシック" w:eastAsia="ＭＳ Ｐゴシック" w:hAnsi="ＭＳ Ｐゴシック" w:cs="Arial"/>
          <w:color w:val="4D4D4D"/>
          <w:kern w:val="0"/>
          <w:sz w:val="24"/>
          <w:szCs w:val="24"/>
        </w:rPr>
      </w:pPr>
      <w:r>
        <w:rPr>
          <w:rFonts w:ascii="ＭＳ Ｐゴシック" w:eastAsia="ＭＳ Ｐゴシック" w:hAnsi="ＭＳ Ｐゴシック" w:cs="Arial" w:hint="eastAsia"/>
          <w:color w:val="4D4D4D"/>
          <w:kern w:val="0"/>
          <w:sz w:val="24"/>
          <w:szCs w:val="24"/>
        </w:rPr>
        <w:t>一般名処方によって特定の医薬品の供給が不足した場合でも、患者さんに必要な医薬品が提供しやすくなります。</w:t>
      </w:r>
    </w:p>
    <w:p w14:paraId="03FB4F5B" w14:textId="0200AAAB" w:rsidR="00A32555" w:rsidRDefault="00A32555" w:rsidP="00A32555">
      <w:pPr>
        <w:widowControl/>
        <w:spacing w:before="100" w:beforeAutospacing="1" w:after="100" w:afterAutospacing="1"/>
        <w:jc w:val="left"/>
        <w:rPr>
          <w:rFonts w:ascii="ＭＳ Ｐゴシック" w:eastAsia="ＭＳ Ｐゴシック" w:hAnsi="ＭＳ Ｐゴシック" w:cs="Arial"/>
          <w:color w:val="4D4D4D"/>
          <w:kern w:val="0"/>
          <w:sz w:val="24"/>
          <w:szCs w:val="24"/>
        </w:rPr>
      </w:pPr>
      <w:r>
        <w:rPr>
          <w:rFonts w:ascii="ＭＳ Ｐゴシック" w:eastAsia="ＭＳ Ｐゴシック" w:hAnsi="ＭＳ Ｐゴシック" w:cs="Arial" w:hint="eastAsia"/>
          <w:color w:val="4D4D4D"/>
          <w:kern w:val="0"/>
          <w:sz w:val="24"/>
          <w:szCs w:val="24"/>
        </w:rPr>
        <w:t>一般名処方とは、薬の商品名ではなく</w:t>
      </w:r>
      <w:r w:rsidR="006E4B5D">
        <w:rPr>
          <w:rFonts w:ascii="ＭＳ Ｐゴシック" w:eastAsia="ＭＳ Ｐゴシック" w:hAnsi="ＭＳ Ｐゴシック" w:cs="Arial" w:hint="eastAsia"/>
          <w:color w:val="4D4D4D"/>
          <w:kern w:val="0"/>
          <w:sz w:val="24"/>
          <w:szCs w:val="24"/>
        </w:rPr>
        <w:t>薬</w:t>
      </w:r>
      <w:r>
        <w:rPr>
          <w:rFonts w:ascii="ＭＳ Ｐゴシック" w:eastAsia="ＭＳ Ｐゴシック" w:hAnsi="ＭＳ Ｐゴシック" w:cs="Arial" w:hint="eastAsia"/>
          <w:color w:val="4D4D4D"/>
          <w:kern w:val="0"/>
          <w:sz w:val="24"/>
          <w:szCs w:val="24"/>
        </w:rPr>
        <w:t>の有効成分を処方箋に記載することです。</w:t>
      </w:r>
    </w:p>
    <w:p w14:paraId="33511260" w14:textId="5CA3677B" w:rsidR="003833D3" w:rsidRDefault="003833D3" w:rsidP="00B55A50">
      <w:pPr>
        <w:widowControl/>
        <w:spacing w:before="100" w:beforeAutospacing="1" w:after="100" w:afterAutospacing="1"/>
        <w:jc w:val="left"/>
        <w:rPr>
          <w:rFonts w:ascii="ＭＳ Ｐゴシック" w:eastAsia="ＭＳ Ｐゴシック" w:hAnsi="ＭＳ Ｐゴシック" w:cs="Arial"/>
          <w:color w:val="4D4D4D"/>
          <w:kern w:val="0"/>
          <w:sz w:val="24"/>
          <w:szCs w:val="24"/>
        </w:rPr>
      </w:pPr>
      <w:r w:rsidRPr="00783FA8">
        <w:rPr>
          <w:rFonts w:ascii="ＭＳ Ｐゴシック" w:eastAsia="ＭＳ Ｐゴシック" w:hAnsi="ＭＳ Ｐゴシック" w:cs="Arial"/>
          <w:b/>
          <w:bCs/>
          <w:color w:val="4D4D4D"/>
          <w:kern w:val="0"/>
          <w:sz w:val="24"/>
          <w:szCs w:val="24"/>
        </w:rPr>
        <w:lastRenderedPageBreak/>
        <w:t>【</w:t>
      </w:r>
      <w:r>
        <w:rPr>
          <w:rFonts w:ascii="ＭＳ Ｐゴシック" w:eastAsia="ＭＳ Ｐゴシック" w:hAnsi="ＭＳ Ｐゴシック" w:cs="Arial" w:hint="eastAsia"/>
          <w:b/>
          <w:bCs/>
          <w:color w:val="4D4D4D"/>
          <w:kern w:val="0"/>
          <w:sz w:val="24"/>
          <w:szCs w:val="24"/>
        </w:rPr>
        <w:t>生活習慣病管理料(Ⅰ)（Ⅱ）</w:t>
      </w:r>
      <w:r w:rsidRPr="00783FA8">
        <w:rPr>
          <w:rFonts w:ascii="ＭＳ Ｐゴシック" w:eastAsia="ＭＳ Ｐゴシック" w:hAnsi="ＭＳ Ｐゴシック" w:cs="Arial"/>
          <w:b/>
          <w:bCs/>
          <w:color w:val="4D4D4D"/>
          <w:kern w:val="0"/>
          <w:sz w:val="24"/>
          <w:szCs w:val="24"/>
        </w:rPr>
        <w:t>】</w:t>
      </w:r>
    </w:p>
    <w:p w14:paraId="5D7609A9" w14:textId="77777777" w:rsidR="00E73E59" w:rsidRDefault="00E73E59" w:rsidP="00D27F83">
      <w:pPr>
        <w:widowControl/>
        <w:spacing w:before="100" w:beforeAutospacing="1" w:after="100" w:afterAutospacing="1"/>
        <w:jc w:val="left"/>
        <w:rPr>
          <w:rFonts w:ascii="ＭＳ Ｐゴシック" w:eastAsia="ＭＳ Ｐゴシック" w:hAnsi="ＭＳ Ｐゴシック" w:cs="Arial"/>
          <w:color w:val="4D4D4D"/>
          <w:kern w:val="0"/>
          <w:sz w:val="24"/>
          <w:szCs w:val="24"/>
        </w:rPr>
      </w:pPr>
      <w:r>
        <w:rPr>
          <w:rFonts w:ascii="ＭＳ Ｐゴシック" w:eastAsia="ＭＳ Ｐゴシック" w:hAnsi="ＭＳ Ｐゴシック" w:cs="Arial" w:hint="eastAsia"/>
          <w:color w:val="4D4D4D"/>
          <w:kern w:val="0"/>
          <w:sz w:val="24"/>
          <w:szCs w:val="24"/>
        </w:rPr>
        <w:t>高血圧症、脂質異常症、糖尿病の患者さんが対象です。</w:t>
      </w:r>
    </w:p>
    <w:p w14:paraId="644F874A" w14:textId="77777777" w:rsidR="00E73E59" w:rsidRDefault="00D27F83" w:rsidP="00D27F83">
      <w:pPr>
        <w:widowControl/>
        <w:spacing w:before="100" w:beforeAutospacing="1" w:after="100" w:afterAutospacing="1"/>
        <w:jc w:val="left"/>
        <w:rPr>
          <w:rFonts w:ascii="ＭＳ Ｐゴシック" w:eastAsia="ＭＳ Ｐゴシック" w:hAnsi="ＭＳ Ｐゴシック" w:cs="Arial"/>
          <w:color w:val="4D4D4D"/>
          <w:kern w:val="0"/>
          <w:sz w:val="24"/>
          <w:szCs w:val="24"/>
        </w:rPr>
      </w:pPr>
      <w:r w:rsidRPr="00D27F83">
        <w:rPr>
          <w:rFonts w:ascii="ＭＳ Ｐゴシック" w:eastAsia="ＭＳ Ｐゴシック" w:hAnsi="ＭＳ Ｐゴシック" w:cs="Arial" w:hint="eastAsia"/>
          <w:color w:val="4D4D4D"/>
          <w:kern w:val="0"/>
          <w:sz w:val="24"/>
          <w:szCs w:val="24"/>
        </w:rPr>
        <w:t>個々に応じた目標設定、血圧や体重、食事、運動に関する指導</w:t>
      </w:r>
      <w:r>
        <w:rPr>
          <w:rFonts w:ascii="ＭＳ Ｐゴシック" w:eastAsia="ＭＳ Ｐゴシック" w:hAnsi="ＭＳ Ｐゴシック" w:cs="Arial" w:hint="eastAsia"/>
          <w:color w:val="4D4D4D"/>
          <w:kern w:val="0"/>
          <w:sz w:val="24"/>
          <w:szCs w:val="24"/>
        </w:rPr>
        <w:t>内容等をした「療養計画書」へ</w:t>
      </w:r>
      <w:r w:rsidR="00266157">
        <w:rPr>
          <w:rFonts w:ascii="ＭＳ Ｐゴシック" w:eastAsia="ＭＳ Ｐゴシック" w:hAnsi="ＭＳ Ｐゴシック" w:cs="Arial" w:hint="eastAsia"/>
          <w:color w:val="4D4D4D"/>
          <w:kern w:val="0"/>
          <w:sz w:val="24"/>
          <w:szCs w:val="24"/>
        </w:rPr>
        <w:t>初回だけ</w:t>
      </w:r>
      <w:r>
        <w:rPr>
          <w:rFonts w:ascii="ＭＳ Ｐゴシック" w:eastAsia="ＭＳ Ｐゴシック" w:hAnsi="ＭＳ Ｐゴシック" w:cs="Arial" w:hint="eastAsia"/>
          <w:color w:val="4D4D4D"/>
          <w:kern w:val="0"/>
          <w:sz w:val="24"/>
          <w:szCs w:val="24"/>
        </w:rPr>
        <w:t>署名をいただく必要がありますので、ご協力お願いします。</w:t>
      </w:r>
    </w:p>
    <w:p w14:paraId="1071E292" w14:textId="7ED8ACBA" w:rsidR="00D27F83" w:rsidRPr="00D27F83" w:rsidRDefault="00D27F83" w:rsidP="00D27F83">
      <w:pPr>
        <w:widowControl/>
        <w:spacing w:before="100" w:beforeAutospacing="1" w:after="100" w:afterAutospacing="1"/>
        <w:jc w:val="left"/>
        <w:rPr>
          <w:rFonts w:ascii="Arial" w:eastAsia="ＭＳ Ｐゴシック" w:hAnsi="Arial" w:cs="Arial"/>
          <w:color w:val="4D4D4D"/>
          <w:kern w:val="0"/>
          <w:sz w:val="24"/>
          <w:szCs w:val="24"/>
        </w:rPr>
      </w:pPr>
      <w:r>
        <w:rPr>
          <w:rFonts w:ascii="ＭＳ Ｐゴシック" w:eastAsia="ＭＳ Ｐゴシック" w:hAnsi="ＭＳ Ｐゴシック" w:cs="Arial" w:hint="eastAsia"/>
          <w:color w:val="4D4D4D"/>
          <w:kern w:val="0"/>
          <w:sz w:val="24"/>
          <w:szCs w:val="24"/>
        </w:rPr>
        <w:t>また状態に応じ28日以上の長期の処方を行うことやリフィル処方箋を発行することの対応が可能です</w:t>
      </w:r>
      <w:r w:rsidR="000863A7">
        <w:rPr>
          <w:rFonts w:ascii="ＭＳ Ｐゴシック" w:eastAsia="ＭＳ Ｐゴシック" w:hAnsi="ＭＳ Ｐゴシック" w:cs="Arial" w:hint="eastAsia"/>
          <w:color w:val="4D4D4D"/>
          <w:kern w:val="0"/>
          <w:sz w:val="24"/>
          <w:szCs w:val="24"/>
        </w:rPr>
        <w:t>。なお、</w:t>
      </w:r>
      <w:r>
        <w:rPr>
          <w:rFonts w:ascii="ＭＳ Ｐゴシック" w:eastAsia="ＭＳ Ｐゴシック" w:hAnsi="ＭＳ Ｐゴシック" w:cs="Arial" w:hint="eastAsia"/>
          <w:color w:val="4D4D4D"/>
          <w:kern w:val="0"/>
          <w:sz w:val="24"/>
          <w:szCs w:val="24"/>
        </w:rPr>
        <w:t>長期処方やリフィル処方箋の交付が対応可能かは症状に応じて担当医が判断いたします。</w:t>
      </w:r>
    </w:p>
    <w:p w14:paraId="2EAED285" w14:textId="46D08886" w:rsidR="00D27F83" w:rsidRPr="00D27F83" w:rsidRDefault="00D27F83" w:rsidP="00D27F83">
      <w:pPr>
        <w:widowControl/>
        <w:spacing w:before="100" w:beforeAutospacing="1" w:after="100" w:afterAutospacing="1"/>
        <w:jc w:val="left"/>
        <w:rPr>
          <w:rFonts w:ascii="Arial" w:eastAsia="ＭＳ Ｐゴシック" w:hAnsi="Arial" w:cs="Arial"/>
          <w:color w:val="4D4D4D"/>
          <w:kern w:val="0"/>
          <w:sz w:val="24"/>
          <w:szCs w:val="24"/>
        </w:rPr>
      </w:pPr>
    </w:p>
    <w:p w14:paraId="286649C1" w14:textId="14ECCE6D" w:rsidR="007F62BA" w:rsidRPr="0020464A" w:rsidRDefault="007F62BA" w:rsidP="007F62BA">
      <w:pPr>
        <w:widowControl/>
        <w:spacing w:before="100" w:beforeAutospacing="1" w:after="100" w:afterAutospacing="1"/>
        <w:jc w:val="left"/>
        <w:rPr>
          <w:rFonts w:ascii="ＭＳ Ｐゴシック" w:eastAsia="ＭＳ Ｐゴシック" w:hAnsi="ＭＳ Ｐゴシック" w:cs="Arial"/>
          <w:color w:val="4D4D4D"/>
          <w:kern w:val="0"/>
          <w:sz w:val="24"/>
          <w:szCs w:val="24"/>
        </w:rPr>
      </w:pPr>
    </w:p>
    <w:p w14:paraId="499B461D" w14:textId="5F3D6799" w:rsidR="004A2C78" w:rsidRPr="00783FA8" w:rsidRDefault="004A2C78" w:rsidP="004A2C78">
      <w:pPr>
        <w:widowControl/>
        <w:spacing w:before="100" w:beforeAutospacing="1" w:after="100" w:afterAutospacing="1"/>
        <w:jc w:val="left"/>
        <w:rPr>
          <w:rFonts w:ascii="Arial" w:eastAsia="ＭＳ Ｐゴシック" w:hAnsi="Arial" w:cs="Arial"/>
          <w:color w:val="4D4D4D"/>
          <w:kern w:val="0"/>
          <w:sz w:val="24"/>
          <w:szCs w:val="24"/>
        </w:rPr>
      </w:pPr>
    </w:p>
    <w:p w14:paraId="27BF1A9D" w14:textId="20C09EB5" w:rsidR="00CE6592" w:rsidRPr="00AD3C57" w:rsidRDefault="00CE6592"/>
    <w:sectPr w:rsidR="00CE6592" w:rsidRPr="00AD3C57" w:rsidSect="00783FA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altName w:val="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C32B5"/>
    <w:multiLevelType w:val="hybridMultilevel"/>
    <w:tmpl w:val="015C9520"/>
    <w:lvl w:ilvl="0" w:tplc="2326E104">
      <w:start w:val="1"/>
      <w:numFmt w:val="decimalEnclosedCircle"/>
      <w:lvlText w:val="%1"/>
      <w:lvlJc w:val="left"/>
      <w:pPr>
        <w:ind w:left="360" w:hanging="360"/>
      </w:pPr>
      <w:rPr>
        <w:rFonts w:ascii="ＭＳ Ｐゴシック" w:hAnsi="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FC0BF1"/>
    <w:multiLevelType w:val="hybridMultilevel"/>
    <w:tmpl w:val="FC260350"/>
    <w:lvl w:ilvl="0" w:tplc="B25287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E326273"/>
    <w:multiLevelType w:val="multilevel"/>
    <w:tmpl w:val="54AA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432D85"/>
    <w:multiLevelType w:val="multilevel"/>
    <w:tmpl w:val="0F1C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751E47"/>
    <w:multiLevelType w:val="hybridMultilevel"/>
    <w:tmpl w:val="639844B6"/>
    <w:lvl w:ilvl="0" w:tplc="50D08C14">
      <w:start w:val="1"/>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5203BCC"/>
    <w:multiLevelType w:val="hybridMultilevel"/>
    <w:tmpl w:val="7EB4243A"/>
    <w:lvl w:ilvl="0" w:tplc="EECEFAA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D245191"/>
    <w:multiLevelType w:val="hybridMultilevel"/>
    <w:tmpl w:val="6B808F08"/>
    <w:lvl w:ilvl="0" w:tplc="6194F24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76D50CB3"/>
    <w:multiLevelType w:val="hybridMultilevel"/>
    <w:tmpl w:val="96FE30B2"/>
    <w:lvl w:ilvl="0" w:tplc="EF3C587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DAE48E0"/>
    <w:multiLevelType w:val="hybridMultilevel"/>
    <w:tmpl w:val="0DDCFD7C"/>
    <w:lvl w:ilvl="0" w:tplc="2EA840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36946828">
    <w:abstractNumId w:val="2"/>
  </w:num>
  <w:num w:numId="2" w16cid:durableId="2024935167">
    <w:abstractNumId w:val="3"/>
  </w:num>
  <w:num w:numId="3" w16cid:durableId="1431008619">
    <w:abstractNumId w:val="1"/>
  </w:num>
  <w:num w:numId="4" w16cid:durableId="1950812414">
    <w:abstractNumId w:val="4"/>
  </w:num>
  <w:num w:numId="5" w16cid:durableId="1815828692">
    <w:abstractNumId w:val="0"/>
  </w:num>
  <w:num w:numId="6" w16cid:durableId="340202823">
    <w:abstractNumId w:val="5"/>
  </w:num>
  <w:num w:numId="7" w16cid:durableId="1593509357">
    <w:abstractNumId w:val="7"/>
  </w:num>
  <w:num w:numId="8" w16cid:durableId="559362946">
    <w:abstractNumId w:val="6"/>
  </w:num>
  <w:num w:numId="9" w16cid:durableId="9939504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FA8"/>
    <w:rsid w:val="00005718"/>
    <w:rsid w:val="00036F34"/>
    <w:rsid w:val="000863A7"/>
    <w:rsid w:val="000B3935"/>
    <w:rsid w:val="000D7B41"/>
    <w:rsid w:val="000F1BCB"/>
    <w:rsid w:val="001C4803"/>
    <w:rsid w:val="0020464A"/>
    <w:rsid w:val="00266157"/>
    <w:rsid w:val="002A05FA"/>
    <w:rsid w:val="003833D3"/>
    <w:rsid w:val="003D0A2A"/>
    <w:rsid w:val="004A2C78"/>
    <w:rsid w:val="004C339E"/>
    <w:rsid w:val="00501D1F"/>
    <w:rsid w:val="0062569F"/>
    <w:rsid w:val="00642CD6"/>
    <w:rsid w:val="006E108A"/>
    <w:rsid w:val="006E4B5D"/>
    <w:rsid w:val="006F0D87"/>
    <w:rsid w:val="00783FA8"/>
    <w:rsid w:val="007D0650"/>
    <w:rsid w:val="007F62BA"/>
    <w:rsid w:val="00822A87"/>
    <w:rsid w:val="008F09D3"/>
    <w:rsid w:val="00A00289"/>
    <w:rsid w:val="00A32555"/>
    <w:rsid w:val="00A766A5"/>
    <w:rsid w:val="00AA4F69"/>
    <w:rsid w:val="00AD3C57"/>
    <w:rsid w:val="00B55A50"/>
    <w:rsid w:val="00C34595"/>
    <w:rsid w:val="00CE6592"/>
    <w:rsid w:val="00D1787D"/>
    <w:rsid w:val="00D27F83"/>
    <w:rsid w:val="00D33D60"/>
    <w:rsid w:val="00E73E59"/>
    <w:rsid w:val="00E9369B"/>
    <w:rsid w:val="00E94D72"/>
    <w:rsid w:val="00FA3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578BA1"/>
  <w15:chartTrackingRefBased/>
  <w15:docId w15:val="{2767D75B-0972-4E48-9317-9288365C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5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861703">
      <w:bodyDiv w:val="1"/>
      <w:marLeft w:val="0"/>
      <w:marRight w:val="0"/>
      <w:marTop w:val="0"/>
      <w:marBottom w:val="0"/>
      <w:divBdr>
        <w:top w:val="none" w:sz="0" w:space="0" w:color="auto"/>
        <w:left w:val="none" w:sz="0" w:space="0" w:color="auto"/>
        <w:bottom w:val="none" w:sz="0" w:space="0" w:color="auto"/>
        <w:right w:val="none" w:sz="0" w:space="0" w:color="auto"/>
      </w:divBdr>
      <w:divsChild>
        <w:div w:id="1550262662">
          <w:marLeft w:val="0"/>
          <w:marRight w:val="0"/>
          <w:marTop w:val="150"/>
          <w:marBottom w:val="31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医院 藤沼</dc:creator>
  <cp:keywords/>
  <dc:description/>
  <cp:lastModifiedBy>藤沼 渉</cp:lastModifiedBy>
  <cp:revision>3</cp:revision>
  <cp:lastPrinted>2025-03-14T03:43:00Z</cp:lastPrinted>
  <dcterms:created xsi:type="dcterms:W3CDTF">2024-11-30T04:52:00Z</dcterms:created>
  <dcterms:modified xsi:type="dcterms:W3CDTF">2025-03-14T03:48:00Z</dcterms:modified>
</cp:coreProperties>
</file>